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0A" w:rsidRPr="002D360A" w:rsidRDefault="00C84F49" w:rsidP="002D360A">
      <w:pPr>
        <w:jc w:val="right"/>
        <w:rPr>
          <w:rFonts w:ascii="Calibri" w:hAnsi="Calibri" w:hint="cs"/>
          <w:noProof/>
          <w:sz w:val="24"/>
          <w:szCs w:val="24"/>
          <w:rtl/>
          <w:lang w:bidi="ar-JO"/>
        </w:rPr>
      </w:pPr>
      <w:r w:rsidRPr="00052AD6">
        <w:rPr>
          <w:rFonts w:ascii="Calibri" w:hAnsi="Calibri" w:cs="Calibri"/>
          <w:sz w:val="28"/>
          <w:szCs w:val="28"/>
        </w:rPr>
        <w:t>Assessment of patients and treatment planning</w:t>
      </w:r>
      <w:r w:rsidR="00052AD6">
        <w:rPr>
          <w:rFonts w:ascii="Calibri" w:hAnsi="Calibri" w:cs="Calibri"/>
          <w:sz w:val="28"/>
          <w:szCs w:val="28"/>
        </w:rPr>
        <w:br/>
      </w:r>
      <w:r w:rsidRPr="00052AD6">
        <w:rPr>
          <w:rFonts w:ascii="Calibri" w:hAnsi="Calibri" w:cs="Calibri"/>
          <w:sz w:val="24"/>
          <w:szCs w:val="24"/>
        </w:rPr>
        <w:br/>
        <w:t>*</w:t>
      </w:r>
      <w:r w:rsidRPr="00052AD6">
        <w:rPr>
          <w:rFonts w:ascii="Calibri" w:hAnsi="Calibri" w:cs="Calibri"/>
          <w:b/>
          <w:bCs/>
          <w:sz w:val="24"/>
          <w:szCs w:val="24"/>
        </w:rPr>
        <w:t>Patient selection for implants</w:t>
      </w:r>
      <w:r w:rsidRPr="00052AD6">
        <w:rPr>
          <w:rFonts w:ascii="Calibri" w:hAnsi="Calibri" w:cs="Calibri"/>
          <w:sz w:val="24"/>
          <w:szCs w:val="24"/>
        </w:rPr>
        <w:br/>
        <w:t>Age doesn't appear to be an influence in patient selection nor a large number of chronic diseases such as diabetes,cardiovascular diseases,patients with long-standing steroids,etc.. so in each case you have to take precautions throughout the entire surgical prodecure and post operatively the same as any other patient.</w:t>
      </w:r>
      <w:r w:rsidRPr="00052AD6">
        <w:rPr>
          <w:rFonts w:ascii="Calibri" w:hAnsi="Calibri" w:cs="Calibri"/>
          <w:sz w:val="24"/>
          <w:szCs w:val="24"/>
        </w:rPr>
        <w:br/>
      </w:r>
      <w:r w:rsidRPr="00052AD6">
        <w:rPr>
          <w:rFonts w:ascii="Calibri" w:hAnsi="Calibri" w:cs="Calibri"/>
          <w:sz w:val="24"/>
          <w:szCs w:val="24"/>
        </w:rPr>
        <w:br/>
        <w:t>Preoperatively, all local pathological conditions in any of the hard or soft tissues of either jaws should be treated before starting any implant treatment.</w:t>
      </w:r>
      <w:r w:rsidR="00052AD6" w:rsidRPr="00052AD6">
        <w:rPr>
          <w:rFonts w:ascii="Calibri" w:hAnsi="Calibri" w:cs="Calibri"/>
          <w:sz w:val="24"/>
          <w:szCs w:val="24"/>
        </w:rPr>
        <w:t xml:space="preserve"> </w:t>
      </w:r>
      <w:r w:rsidRPr="00052AD6">
        <w:rPr>
          <w:rFonts w:ascii="Calibri" w:hAnsi="Calibri" w:cs="Calibri"/>
          <w:sz w:val="24"/>
          <w:szCs w:val="24"/>
        </w:rPr>
        <w:t xml:space="preserve">Usually for observed lesions in soft tissues , you need to wait for 3-4 weeks while in bone you wait for one month so that tissues will have enough time to heal prior </w:t>
      </w:r>
      <w:r w:rsidR="00052AD6">
        <w:rPr>
          <w:rFonts w:ascii="Calibri" w:hAnsi="Calibri" w:cs="Calibri"/>
          <w:sz w:val="24"/>
          <w:szCs w:val="24"/>
        </w:rPr>
        <w:t>to fixtures placement.</w:t>
      </w:r>
      <w:r w:rsidR="00052AD6">
        <w:rPr>
          <w:rFonts w:ascii="Calibri" w:hAnsi="Calibri" w:cs="Calibri"/>
          <w:sz w:val="24"/>
          <w:szCs w:val="24"/>
        </w:rPr>
        <w:br/>
      </w:r>
      <w:r w:rsidR="00052AD6">
        <w:rPr>
          <w:rFonts w:ascii="Calibri" w:hAnsi="Calibri" w:cs="Calibri"/>
          <w:sz w:val="24"/>
          <w:szCs w:val="24"/>
        </w:rPr>
        <w:br/>
        <w:t>I</w:t>
      </w:r>
      <w:r w:rsidR="00052AD6" w:rsidRPr="00052AD6">
        <w:rPr>
          <w:rFonts w:ascii="Calibri" w:hAnsi="Calibri" w:cs="Calibri"/>
          <w:b/>
          <w:bCs/>
          <w:sz w:val="24"/>
          <w:szCs w:val="24"/>
        </w:rPr>
        <w:t xml:space="preserve">mplant </w:t>
      </w:r>
      <w:r w:rsidRPr="00052AD6">
        <w:rPr>
          <w:rFonts w:ascii="Calibri" w:hAnsi="Calibri" w:cs="Calibri"/>
          <w:b/>
          <w:bCs/>
          <w:sz w:val="24"/>
          <w:szCs w:val="24"/>
        </w:rPr>
        <w:t>team:</w:t>
      </w:r>
      <w:r w:rsidRPr="00052AD6">
        <w:rPr>
          <w:rFonts w:ascii="Calibri" w:hAnsi="Calibri" w:cs="Calibri"/>
          <w:sz w:val="24"/>
          <w:szCs w:val="24"/>
        </w:rPr>
        <w:br/>
        <w:t xml:space="preserve">There should be an implant team called "Implant Joint" that consist of oral surgeon ,prosthodontist,trained technician and oral hygienist. </w:t>
      </w:r>
      <w:r w:rsidRPr="00052AD6">
        <w:rPr>
          <w:rFonts w:ascii="Calibri" w:hAnsi="Calibri" w:cs="Calibri"/>
          <w:sz w:val="24"/>
          <w:szCs w:val="24"/>
        </w:rPr>
        <w:br/>
      </w:r>
      <w:r w:rsidRPr="00052AD6">
        <w:rPr>
          <w:rFonts w:ascii="Calibri" w:hAnsi="Calibri" w:cs="Calibri"/>
          <w:sz w:val="24"/>
          <w:szCs w:val="24"/>
        </w:rPr>
        <w:br/>
      </w:r>
      <w:r w:rsidRPr="00052AD6">
        <w:rPr>
          <w:rFonts w:ascii="Calibri" w:hAnsi="Calibri" w:cs="Calibri"/>
          <w:b/>
          <w:bCs/>
          <w:sz w:val="24"/>
          <w:szCs w:val="24"/>
        </w:rPr>
        <w:t>Patients general assessment</w:t>
      </w:r>
      <w:r w:rsidRPr="00052AD6">
        <w:rPr>
          <w:rFonts w:ascii="Calibri" w:hAnsi="Calibri" w:cs="Calibri"/>
          <w:sz w:val="24"/>
          <w:szCs w:val="24"/>
        </w:rPr>
        <w:t>:</w:t>
      </w:r>
      <w:r w:rsidRPr="00052AD6">
        <w:rPr>
          <w:rFonts w:ascii="Calibri" w:hAnsi="Calibri" w:cs="Calibri"/>
          <w:sz w:val="24"/>
          <w:szCs w:val="24"/>
        </w:rPr>
        <w:br/>
        <w:t>1-patient's complain</w:t>
      </w:r>
      <w:r w:rsidRPr="00052AD6">
        <w:rPr>
          <w:rFonts w:ascii="Calibri" w:hAnsi="Calibri" w:cs="Calibri"/>
          <w:sz w:val="24"/>
          <w:szCs w:val="24"/>
        </w:rPr>
        <w:br/>
        <w:t>2-medical history</w:t>
      </w:r>
      <w:r w:rsidRPr="00052AD6">
        <w:rPr>
          <w:rFonts w:ascii="Calibri" w:hAnsi="Calibri" w:cs="Calibri"/>
          <w:sz w:val="24"/>
          <w:szCs w:val="24"/>
        </w:rPr>
        <w:br/>
        <w:t>3-psychological assessment</w:t>
      </w:r>
      <w:r w:rsidRPr="00052AD6">
        <w:rPr>
          <w:rFonts w:ascii="Calibri" w:hAnsi="Calibri" w:cs="Calibri"/>
          <w:sz w:val="24"/>
          <w:szCs w:val="24"/>
        </w:rPr>
        <w:br/>
        <w:t>4-social history</w:t>
      </w:r>
      <w:r w:rsidRPr="00052AD6">
        <w:rPr>
          <w:rFonts w:ascii="Calibri" w:hAnsi="Calibri" w:cs="Calibri"/>
          <w:sz w:val="24"/>
          <w:szCs w:val="24"/>
        </w:rPr>
        <w:br/>
        <w:t>5-dental history</w:t>
      </w:r>
      <w:r w:rsidRPr="00052AD6">
        <w:rPr>
          <w:rFonts w:ascii="Calibri" w:hAnsi="Calibri" w:cs="Calibri"/>
          <w:sz w:val="24"/>
          <w:szCs w:val="24"/>
        </w:rPr>
        <w:br/>
      </w:r>
      <w:r w:rsidRPr="00052AD6">
        <w:rPr>
          <w:rFonts w:ascii="Calibri" w:hAnsi="Calibri" w:cs="Calibri"/>
          <w:sz w:val="24"/>
          <w:szCs w:val="24"/>
        </w:rPr>
        <w:br/>
      </w:r>
      <w:r w:rsidRPr="00052AD6">
        <w:rPr>
          <w:rFonts w:ascii="Calibri" w:hAnsi="Calibri" w:cs="Calibri"/>
          <w:b/>
          <w:bCs/>
          <w:sz w:val="24"/>
          <w:szCs w:val="24"/>
        </w:rPr>
        <w:t>Local assessment:</w:t>
      </w:r>
      <w:r w:rsidRPr="00052AD6">
        <w:rPr>
          <w:rFonts w:ascii="Calibri" w:hAnsi="Calibri" w:cs="Calibri"/>
          <w:sz w:val="24"/>
          <w:szCs w:val="24"/>
        </w:rPr>
        <w:br/>
        <w:t xml:space="preserve">It contains of extra-oral and intra-oral examination.The intra-oral </w:t>
      </w:r>
      <w:r w:rsidR="00DE0D45" w:rsidRPr="00052AD6">
        <w:rPr>
          <w:rFonts w:ascii="Calibri" w:hAnsi="Calibri" w:cs="Calibri"/>
          <w:sz w:val="24"/>
          <w:szCs w:val="24"/>
        </w:rPr>
        <w:t>assessment should include:</w:t>
      </w:r>
      <w:r w:rsidR="00DE0D45" w:rsidRPr="00052AD6">
        <w:rPr>
          <w:rFonts w:ascii="Calibri" w:hAnsi="Calibri" w:cs="Calibri"/>
          <w:sz w:val="24"/>
          <w:szCs w:val="24"/>
        </w:rPr>
        <w:br/>
        <w:t>1-Type of mucosa :In the past,they preferred keratinized mucosa for implants because of its high success rate but nowadays ,both keratinized and non-keratinized can be used as we depend more on bone quality and the oral hygiene of the patient.</w:t>
      </w:r>
      <w:r w:rsidR="00DE0D45" w:rsidRPr="00052AD6">
        <w:rPr>
          <w:rFonts w:ascii="Calibri" w:hAnsi="Calibri" w:cs="Calibri"/>
          <w:sz w:val="24"/>
          <w:szCs w:val="24"/>
        </w:rPr>
        <w:br/>
        <w:t xml:space="preserve">2-Health of remaining dentition and periodontium </w:t>
      </w:r>
      <w:r w:rsidR="00DE0D45" w:rsidRPr="00052AD6">
        <w:rPr>
          <w:rFonts w:ascii="Calibri" w:hAnsi="Calibri" w:cs="Calibri"/>
          <w:sz w:val="24"/>
          <w:szCs w:val="24"/>
        </w:rPr>
        <w:br/>
        <w:t>3-The alveolar ridge form and shape</w:t>
      </w:r>
      <w:r w:rsidR="00DE0D45" w:rsidRPr="00052AD6">
        <w:rPr>
          <w:rFonts w:ascii="Calibri" w:hAnsi="Calibri" w:cs="Calibri"/>
          <w:sz w:val="24"/>
          <w:szCs w:val="24"/>
        </w:rPr>
        <w:br/>
        <w:t>4-Related mucosal soft tissue attachment</w:t>
      </w:r>
      <w:r w:rsidR="00DE0D45" w:rsidRPr="00052AD6">
        <w:rPr>
          <w:rFonts w:ascii="Calibri" w:hAnsi="Calibri" w:cs="Calibri"/>
          <w:sz w:val="24"/>
          <w:szCs w:val="24"/>
        </w:rPr>
        <w:br/>
        <w:t>5-Inter-arch space and inter-occlusal space horizontally and vertically</w:t>
      </w:r>
      <w:r w:rsidR="008A0D5E" w:rsidRPr="00052AD6">
        <w:rPr>
          <w:rFonts w:ascii="Calibri" w:hAnsi="Calibri" w:cs="Calibri"/>
          <w:sz w:val="24"/>
          <w:szCs w:val="24"/>
        </w:rPr>
        <w:br/>
      </w:r>
      <w:r w:rsidR="00DE0D45" w:rsidRPr="00052AD6">
        <w:rPr>
          <w:rFonts w:ascii="Calibri" w:hAnsi="Calibri" w:cs="Calibri"/>
          <w:sz w:val="24"/>
          <w:szCs w:val="24"/>
        </w:rPr>
        <w:br/>
        <w:t xml:space="preserve">There are many modalities to help in assessment of candidates for implant treatment such as radiographs to screen for any retained </w:t>
      </w:r>
      <w:r w:rsidR="007C0D43" w:rsidRPr="00052AD6">
        <w:rPr>
          <w:rFonts w:ascii="Calibri" w:hAnsi="Calibri" w:cs="Calibri"/>
          <w:sz w:val="24"/>
          <w:szCs w:val="24"/>
        </w:rPr>
        <w:t>root,unerupted tooth or pathological condition like periapical granuloma especially in partially edentulous patients.</w:t>
      </w:r>
      <w:r w:rsidR="007C0D43" w:rsidRPr="00052AD6">
        <w:rPr>
          <w:rFonts w:ascii="Calibri" w:hAnsi="Calibri" w:cs="Calibri"/>
          <w:sz w:val="24"/>
          <w:szCs w:val="24"/>
        </w:rPr>
        <w:br/>
      </w:r>
      <w:r w:rsidR="007C0D43" w:rsidRPr="00052AD6">
        <w:rPr>
          <w:rFonts w:ascii="Calibri" w:hAnsi="Calibri" w:cs="Calibri"/>
          <w:sz w:val="24"/>
          <w:szCs w:val="24"/>
        </w:rPr>
        <w:br/>
      </w:r>
      <w:r w:rsidR="007C0D43" w:rsidRPr="00052AD6">
        <w:rPr>
          <w:rFonts w:ascii="Calibri" w:hAnsi="Calibri" w:cs="Calibri"/>
          <w:b/>
          <w:bCs/>
          <w:sz w:val="24"/>
          <w:szCs w:val="24"/>
        </w:rPr>
        <w:lastRenderedPageBreak/>
        <w:t>Standard diagnostic views:</w:t>
      </w:r>
      <w:r w:rsidR="007C0D43" w:rsidRPr="00052AD6">
        <w:rPr>
          <w:rFonts w:ascii="Calibri" w:hAnsi="Calibri" w:cs="Calibri"/>
          <w:sz w:val="24"/>
          <w:szCs w:val="24"/>
        </w:rPr>
        <w:br/>
        <w:t>1-Panoramic x-ray(OPG) :used as routine prodecure for any implant patient.It is used to determine the length of the fix</w:t>
      </w:r>
      <w:r w:rsidR="008A0D5E" w:rsidRPr="00052AD6">
        <w:rPr>
          <w:rFonts w:ascii="Calibri" w:hAnsi="Calibri" w:cs="Calibri"/>
          <w:sz w:val="24"/>
          <w:szCs w:val="24"/>
        </w:rPr>
        <w:t>t</w:t>
      </w:r>
      <w:r w:rsidR="007C0D43" w:rsidRPr="00052AD6">
        <w:rPr>
          <w:rFonts w:ascii="Calibri" w:hAnsi="Calibri" w:cs="Calibri"/>
          <w:sz w:val="24"/>
          <w:szCs w:val="24"/>
        </w:rPr>
        <w:t>ures roughly using metal spheres (5mm) with surgical</w:t>
      </w:r>
      <w:r w:rsidR="00426E75" w:rsidRPr="00052AD6">
        <w:rPr>
          <w:rFonts w:ascii="Calibri" w:hAnsi="Calibri" w:cs="Calibri"/>
          <w:sz w:val="24"/>
          <w:szCs w:val="24"/>
        </w:rPr>
        <w:t xml:space="preserve"> stent.</w:t>
      </w:r>
      <w:r w:rsidR="00426E75" w:rsidRPr="00052AD6">
        <w:rPr>
          <w:rFonts w:ascii="Calibri" w:hAnsi="Calibri" w:cs="Calibri"/>
          <w:sz w:val="24"/>
          <w:szCs w:val="24"/>
        </w:rPr>
        <w:br/>
      </w:r>
      <w:r w:rsidR="00426E75" w:rsidRPr="00052AD6">
        <w:rPr>
          <w:rFonts w:ascii="Calibri" w:hAnsi="Calibri" w:cs="Calibri"/>
          <w:b/>
          <w:bCs/>
          <w:sz w:val="24"/>
          <w:szCs w:val="24"/>
        </w:rPr>
        <w:t>Length of the implant</w:t>
      </w:r>
      <w:r w:rsidR="00426E75" w:rsidRPr="00052AD6">
        <w:rPr>
          <w:rFonts w:ascii="Calibri" w:hAnsi="Calibri" w:cs="Calibri"/>
          <w:sz w:val="24"/>
          <w:szCs w:val="24"/>
        </w:rPr>
        <w:t xml:space="preserve">= </w:t>
      </w:r>
      <w:r w:rsidR="00426E75" w:rsidRPr="00052AD6">
        <w:rPr>
          <w:rFonts w:ascii="Calibri" w:hAnsi="Calibri" w:cs="Calibri"/>
          <w:sz w:val="24"/>
          <w:szCs w:val="24"/>
          <w:u w:val="single"/>
        </w:rPr>
        <w:t xml:space="preserve">actual sphere size (5mm) * bone height on x-ray </w:t>
      </w:r>
      <w:r w:rsidR="00DE0D45" w:rsidRPr="00052AD6">
        <w:rPr>
          <w:rFonts w:ascii="Calibri" w:hAnsi="Calibri" w:cs="Calibri"/>
          <w:sz w:val="24"/>
          <w:szCs w:val="24"/>
          <w:rtl/>
          <w:lang w:bidi="ar-JO"/>
        </w:rPr>
        <w:br/>
      </w:r>
      <w:r w:rsidR="00426E75" w:rsidRPr="00052AD6">
        <w:rPr>
          <w:rFonts w:ascii="Calibri" w:hAnsi="Calibri" w:cs="Calibri"/>
          <w:sz w:val="24"/>
          <w:szCs w:val="24"/>
          <w:lang w:bidi="ar-JO"/>
        </w:rPr>
        <w:t xml:space="preserve">                                                              sphere size on x-ray</w:t>
      </w:r>
      <w:r w:rsidR="00426E75" w:rsidRPr="00052AD6">
        <w:rPr>
          <w:rFonts w:ascii="Calibri" w:hAnsi="Calibri" w:cs="Calibri"/>
          <w:sz w:val="24"/>
          <w:szCs w:val="24"/>
          <w:lang w:bidi="ar-JO"/>
        </w:rPr>
        <w:br/>
        <w:t>_You should take 2 mm margin of safety from any vital structure.</w:t>
      </w:r>
      <w:r w:rsidR="00426E75" w:rsidRPr="00052AD6">
        <w:rPr>
          <w:rFonts w:ascii="Calibri" w:hAnsi="Calibri" w:cs="Calibri"/>
          <w:sz w:val="24"/>
          <w:szCs w:val="24"/>
          <w:lang w:bidi="ar-JO"/>
        </w:rPr>
        <w:br/>
        <w:t>_magnification should be 1:1</w:t>
      </w:r>
      <w:r w:rsidR="00426E75" w:rsidRPr="00052AD6">
        <w:rPr>
          <w:rFonts w:ascii="Calibri" w:hAnsi="Calibri" w:cs="Calibri"/>
          <w:sz w:val="24"/>
          <w:szCs w:val="24"/>
          <w:lang w:bidi="ar-JO"/>
        </w:rPr>
        <w:br/>
        <w:t>But nowadays we prefer CT scan to determine the exact length of the implant.</w:t>
      </w:r>
      <w:r w:rsidR="00426E75" w:rsidRPr="00052AD6">
        <w:rPr>
          <w:rFonts w:ascii="Calibri" w:hAnsi="Calibri" w:cs="Calibri"/>
          <w:sz w:val="24"/>
          <w:szCs w:val="24"/>
          <w:lang w:bidi="ar-JO"/>
        </w:rPr>
        <w:br/>
      </w:r>
      <w:r w:rsidR="00DE0D45" w:rsidRPr="00052AD6">
        <w:rPr>
          <w:rFonts w:ascii="Calibri" w:hAnsi="Calibri" w:cs="Calibri"/>
          <w:sz w:val="24"/>
          <w:szCs w:val="24"/>
        </w:rPr>
        <w:br/>
      </w:r>
      <w:r w:rsidR="00D32FF5" w:rsidRPr="00052AD6">
        <w:rPr>
          <w:rFonts w:ascii="Calibri" w:hAnsi="Calibri" w:cs="Calibri"/>
          <w:sz w:val="24"/>
          <w:szCs w:val="24"/>
          <w:lang w:bidi="ar-JO"/>
        </w:rPr>
        <w:t>How to use panoramic x-ray to determine the length of the implant?</w:t>
      </w:r>
      <w:r w:rsidR="00D32FF5" w:rsidRPr="00052AD6">
        <w:rPr>
          <w:rFonts w:ascii="Calibri" w:hAnsi="Calibri" w:cs="Calibri"/>
          <w:sz w:val="24"/>
          <w:szCs w:val="24"/>
          <w:lang w:bidi="ar-JO"/>
        </w:rPr>
        <w:br/>
        <w:t>You take a primary impression then you determine the position of the implant taking into consideration the space required between 2 implants and between an implant and a tooth.After that,you construct a surgical stent which is a translucent self-cured acrylic.Then you fix the metal spheres on the stent with sticky wax.Take the radiograph with the stent inside the patient's mouth and do the calculations according</w:t>
      </w:r>
      <w:r w:rsidR="002D360A">
        <w:rPr>
          <w:rFonts w:ascii="Calibri" w:hAnsi="Calibri" w:cs="Calibri"/>
          <w:sz w:val="24"/>
          <w:szCs w:val="24"/>
          <w:lang w:bidi="ar-JO"/>
        </w:rPr>
        <w:t xml:space="preserve"> to the equation mentioned above</w:t>
      </w:r>
      <w:r w:rsidR="00D32FF5" w:rsidRPr="00052AD6">
        <w:rPr>
          <w:rFonts w:ascii="Calibri" w:hAnsi="Calibri" w:cs="Calibri"/>
          <w:sz w:val="24"/>
          <w:szCs w:val="24"/>
          <w:lang w:bidi="ar-JO"/>
        </w:rPr>
        <w:t>.</w:t>
      </w:r>
    </w:p>
    <w:p w:rsidR="002D360A" w:rsidRDefault="002D360A" w:rsidP="002D360A">
      <w:pPr>
        <w:jc w:val="right"/>
        <w:rPr>
          <w:rFonts w:ascii="Calibri" w:hAnsi="Calibri" w:cs="Calibri"/>
          <w:sz w:val="24"/>
          <w:szCs w:val="24"/>
          <w:lang w:bidi="ar-JO"/>
        </w:rPr>
      </w:pPr>
      <w:r>
        <w:rPr>
          <w:rFonts w:ascii="Calibri" w:hAnsi="Calibri" w:cs="Calibri"/>
          <w:noProof/>
          <w:sz w:val="24"/>
          <w:szCs w:val="24"/>
        </w:rPr>
        <w:t xml:space="preserve"> </w:t>
      </w:r>
      <w:r>
        <w:rPr>
          <w:rFonts w:ascii="Calibri" w:hAnsi="Calibri" w:cs="Calibri"/>
          <w:noProof/>
          <w:sz w:val="24"/>
          <w:szCs w:val="24"/>
        </w:rPr>
        <w:drawing>
          <wp:inline distT="0" distB="0" distL="0" distR="0">
            <wp:extent cx="2539905" cy="1596788"/>
            <wp:effectExtent l="19050" t="0" r="0" b="0"/>
            <wp:docPr id="24" name="Picture 2" descr="C:\Users\user\Desktop\surgical s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urgical stent.png"/>
                    <pic:cNvPicPr>
                      <a:picLocks noChangeAspect="1" noChangeArrowheads="1"/>
                    </pic:cNvPicPr>
                  </pic:nvPicPr>
                  <pic:blipFill>
                    <a:blip r:embed="rId6"/>
                    <a:srcRect/>
                    <a:stretch>
                      <a:fillRect/>
                    </a:stretch>
                  </pic:blipFill>
                  <pic:spPr bwMode="auto">
                    <a:xfrm>
                      <a:off x="0" y="0"/>
                      <a:ext cx="2543127" cy="1598814"/>
                    </a:xfrm>
                    <a:prstGeom prst="rect">
                      <a:avLst/>
                    </a:prstGeom>
                    <a:noFill/>
                    <a:ln w="9525">
                      <a:noFill/>
                      <a:miter lim="800000"/>
                      <a:headEnd/>
                      <a:tailEnd/>
                    </a:ln>
                  </pic:spPr>
                </pic:pic>
              </a:graphicData>
            </a:graphic>
          </wp:inline>
        </w:drawing>
      </w:r>
      <w:r w:rsidRPr="002D360A">
        <w:rPr>
          <w:rFonts w:ascii="Calibri" w:hAnsi="Calibri" w:cs="Calibri"/>
          <w:sz w:val="20"/>
          <w:szCs w:val="20"/>
          <w:lang w:bidi="ar-JO"/>
        </w:rPr>
        <w:t xml:space="preserve"> </w:t>
      </w:r>
      <w:r>
        <w:rPr>
          <w:rFonts w:ascii="Calibri" w:hAnsi="Calibri" w:cs="Calibri"/>
          <w:sz w:val="20"/>
          <w:szCs w:val="20"/>
          <w:lang w:bidi="ar-JO"/>
        </w:rPr>
        <w:br/>
        <w:t xml:space="preserve">               </w:t>
      </w:r>
      <w:r w:rsidRPr="002D360A">
        <w:rPr>
          <w:rFonts w:ascii="Calibri" w:hAnsi="Calibri" w:cs="Calibri"/>
          <w:sz w:val="20"/>
          <w:szCs w:val="20"/>
          <w:lang w:bidi="ar-JO"/>
        </w:rPr>
        <w:t>Surgical stent</w:t>
      </w:r>
      <w:r>
        <w:rPr>
          <w:rFonts w:ascii="Calibri" w:hAnsi="Calibri" w:cs="Calibri"/>
          <w:sz w:val="20"/>
          <w:szCs w:val="20"/>
          <w:lang w:bidi="ar-JO"/>
        </w:rPr>
        <w:t xml:space="preserve"> with metal spheres</w:t>
      </w:r>
      <w:r w:rsidR="00052AD6">
        <w:rPr>
          <w:rFonts w:ascii="Calibri" w:hAnsi="Calibri" w:cs="Calibri"/>
          <w:sz w:val="24"/>
          <w:szCs w:val="24"/>
          <w:lang w:bidi="ar-JO"/>
        </w:rPr>
        <w:br/>
      </w:r>
      <w:r>
        <w:rPr>
          <w:rFonts w:ascii="Calibri" w:hAnsi="Calibri" w:cs="Calibri"/>
          <w:sz w:val="20"/>
          <w:szCs w:val="20"/>
          <w:lang w:bidi="ar-JO"/>
        </w:rPr>
        <w:t xml:space="preserve">                </w:t>
      </w:r>
      <w:r>
        <w:rPr>
          <w:rFonts w:ascii="Calibri" w:hAnsi="Calibri" w:hint="cs"/>
          <w:sz w:val="20"/>
          <w:szCs w:val="20"/>
          <w:rtl/>
          <w:lang w:bidi="ar-JO"/>
        </w:rPr>
        <w:t xml:space="preserve">     </w:t>
      </w:r>
      <w:r w:rsidR="00D32FF5" w:rsidRPr="002D360A">
        <w:rPr>
          <w:rFonts w:ascii="Calibri" w:hAnsi="Calibri" w:cs="Calibri"/>
          <w:sz w:val="20"/>
          <w:szCs w:val="20"/>
          <w:lang w:bidi="ar-JO"/>
        </w:rPr>
        <w:br/>
      </w:r>
      <w:r w:rsidR="00D32FF5" w:rsidRPr="00052AD6">
        <w:rPr>
          <w:rFonts w:ascii="Calibri" w:hAnsi="Calibri" w:cs="Calibri"/>
          <w:sz w:val="24"/>
          <w:szCs w:val="24"/>
          <w:lang w:bidi="ar-JO"/>
        </w:rPr>
        <w:t>2-Lateral cephalometric x-ray :to determine the inclination of the residual ridge especially in the mandible.</w:t>
      </w:r>
      <w:r w:rsidR="00EB44C6" w:rsidRPr="00052AD6">
        <w:rPr>
          <w:rFonts w:ascii="Calibri" w:hAnsi="Calibri" w:cs="Calibri"/>
          <w:sz w:val="24"/>
          <w:szCs w:val="24"/>
          <w:lang w:bidi="ar-JO"/>
        </w:rPr>
        <w:t>It was used in the past.</w:t>
      </w:r>
      <w:r w:rsidR="00EB44C6" w:rsidRPr="00052AD6">
        <w:rPr>
          <w:rFonts w:ascii="Calibri" w:hAnsi="Calibri" w:cs="Calibri"/>
          <w:sz w:val="24"/>
          <w:szCs w:val="24"/>
          <w:lang w:bidi="ar-JO"/>
        </w:rPr>
        <w:br/>
      </w:r>
      <w:r w:rsidR="00EB44C6" w:rsidRPr="00052AD6">
        <w:rPr>
          <w:rFonts w:ascii="Calibri" w:hAnsi="Calibri" w:cs="Calibri"/>
          <w:sz w:val="24"/>
          <w:szCs w:val="24"/>
          <w:lang w:bidi="ar-JO"/>
        </w:rPr>
        <w:br/>
        <w:t>3-Serial periapical x-ray (adjacent to the edentulous area): in partially edentulous patients to scan the whole teeth regarding the periodontal status.</w:t>
      </w:r>
      <w:r w:rsidR="00EB44C6" w:rsidRPr="00052AD6">
        <w:rPr>
          <w:rFonts w:ascii="Calibri" w:hAnsi="Calibri" w:cs="Calibri"/>
          <w:sz w:val="24"/>
          <w:szCs w:val="24"/>
          <w:lang w:bidi="ar-JO"/>
        </w:rPr>
        <w:br/>
        <w:t>Note:All diseases in the oral cavity can be transmitted to the implant except "CARIES".</w:t>
      </w:r>
      <w:r w:rsidR="008A0D5E" w:rsidRPr="00052AD6">
        <w:rPr>
          <w:rFonts w:ascii="Calibri" w:hAnsi="Calibri" w:cs="Calibri"/>
          <w:sz w:val="24"/>
          <w:szCs w:val="24"/>
          <w:lang w:bidi="ar-JO"/>
        </w:rPr>
        <w:t xml:space="preserve"> </w:t>
      </w:r>
      <w:r w:rsidR="00EB44C6" w:rsidRPr="00052AD6">
        <w:rPr>
          <w:rFonts w:ascii="Calibri" w:hAnsi="Calibri" w:cs="Calibri"/>
          <w:sz w:val="24"/>
          <w:szCs w:val="24"/>
          <w:lang w:bidi="ar-JO"/>
        </w:rPr>
        <w:t>Gingivitis and periodontitis can be transmitted to implants as mucositis and peri-implantitis.</w:t>
      </w:r>
      <w:r w:rsidR="00EB44C6" w:rsidRPr="00052AD6">
        <w:rPr>
          <w:rFonts w:ascii="Calibri" w:hAnsi="Calibri" w:cs="Calibri"/>
          <w:sz w:val="24"/>
          <w:szCs w:val="24"/>
          <w:lang w:bidi="ar-JO"/>
        </w:rPr>
        <w:br/>
      </w:r>
      <w:r w:rsidR="00EB44C6" w:rsidRPr="00052AD6">
        <w:rPr>
          <w:rFonts w:ascii="Calibri" w:hAnsi="Calibri" w:cs="Calibri"/>
          <w:sz w:val="24"/>
          <w:szCs w:val="24"/>
          <w:lang w:bidi="ar-JO"/>
        </w:rPr>
        <w:br/>
        <w:t>4-CT scan and Cone-beam CT scan</w:t>
      </w:r>
      <w:r w:rsidR="00EB44C6" w:rsidRPr="00052AD6">
        <w:rPr>
          <w:rFonts w:ascii="Calibri" w:hAnsi="Calibri" w:cs="Calibri"/>
          <w:sz w:val="24"/>
          <w:szCs w:val="24"/>
          <w:lang w:bidi="ar-JO"/>
        </w:rPr>
        <w:br/>
      </w:r>
    </w:p>
    <w:p w:rsidR="002D360A" w:rsidRDefault="002D360A" w:rsidP="002D360A">
      <w:pPr>
        <w:jc w:val="center"/>
        <w:rPr>
          <w:rFonts w:ascii="Calibri" w:hAnsi="Calibri" w:cs="Calibri"/>
          <w:sz w:val="24"/>
          <w:szCs w:val="24"/>
          <w:lang w:bidi="ar-JO"/>
        </w:rPr>
      </w:pPr>
    </w:p>
    <w:p w:rsidR="008A0D5E" w:rsidRPr="00052AD6" w:rsidRDefault="00EB44C6" w:rsidP="002D360A">
      <w:pPr>
        <w:jc w:val="right"/>
        <w:rPr>
          <w:rFonts w:ascii="Calibri" w:hAnsi="Calibri" w:hint="cs"/>
          <w:sz w:val="24"/>
          <w:szCs w:val="24"/>
          <w:rtl/>
          <w:lang w:bidi="ar-JO"/>
        </w:rPr>
      </w:pPr>
      <w:r w:rsidRPr="00052AD6">
        <w:rPr>
          <w:rFonts w:ascii="Calibri" w:hAnsi="Calibri" w:cs="Calibri"/>
          <w:b/>
          <w:bCs/>
          <w:sz w:val="24"/>
          <w:szCs w:val="24"/>
          <w:lang w:bidi="ar-JO"/>
        </w:rPr>
        <w:lastRenderedPageBreak/>
        <w:t>Additional assessment:</w:t>
      </w:r>
      <w:r w:rsidRPr="00052AD6">
        <w:rPr>
          <w:rFonts w:ascii="Calibri" w:hAnsi="Calibri" w:cs="Calibri"/>
          <w:sz w:val="24"/>
          <w:szCs w:val="24"/>
          <w:lang w:bidi="ar-JO"/>
        </w:rPr>
        <w:br/>
        <w:t>1-study cast mounted on articulators with teeth-wax up whether for single implant or multiple implants or</w:t>
      </w:r>
      <w:r w:rsidR="00994E12" w:rsidRPr="00052AD6">
        <w:rPr>
          <w:rFonts w:ascii="Calibri" w:hAnsi="Calibri" w:cs="Calibri"/>
          <w:sz w:val="24"/>
          <w:szCs w:val="24"/>
          <w:lang w:bidi="ar-JO"/>
        </w:rPr>
        <w:t xml:space="preserve"> full arch.</w:t>
      </w:r>
      <w:r w:rsidR="00994E12" w:rsidRPr="00052AD6">
        <w:rPr>
          <w:rFonts w:ascii="Calibri" w:hAnsi="Calibri" w:cs="Calibri"/>
          <w:sz w:val="24"/>
          <w:szCs w:val="24"/>
          <w:lang w:bidi="ar-JO"/>
        </w:rPr>
        <w:br/>
        <w:t>2-Magnetic Reasonance Tomographic: was used in the past but it is more useful for soft tissues .</w:t>
      </w:r>
      <w:r w:rsidR="00994E12" w:rsidRPr="00052AD6">
        <w:rPr>
          <w:rFonts w:ascii="Calibri" w:hAnsi="Calibri" w:cs="Calibri"/>
          <w:sz w:val="24"/>
          <w:szCs w:val="24"/>
          <w:lang w:bidi="ar-JO"/>
        </w:rPr>
        <w:br/>
        <w:t>3-Multiple Planner Computerized Tomography :very expensive,used mainly for plastic surgeries.</w:t>
      </w:r>
      <w:r w:rsidR="00994E12" w:rsidRPr="00052AD6">
        <w:rPr>
          <w:rFonts w:ascii="Calibri" w:hAnsi="Calibri" w:cs="Calibri"/>
          <w:sz w:val="24"/>
          <w:szCs w:val="24"/>
          <w:lang w:bidi="ar-JO"/>
        </w:rPr>
        <w:br/>
        <w:t>4-Ridge mapping: it is a simple prodecure to assess the width of the bone with the help of conventional method,osteometer or electronic device.</w:t>
      </w:r>
      <w:r w:rsidR="00994E12" w:rsidRPr="00052AD6">
        <w:rPr>
          <w:rFonts w:ascii="Calibri" w:hAnsi="Calibri" w:cs="Calibri"/>
          <w:sz w:val="24"/>
          <w:szCs w:val="24"/>
          <w:lang w:bidi="ar-JO"/>
        </w:rPr>
        <w:br/>
      </w:r>
      <w:r w:rsidR="00994E12" w:rsidRPr="00052AD6">
        <w:rPr>
          <w:rFonts w:ascii="Calibri" w:hAnsi="Calibri" w:cs="Calibri"/>
          <w:sz w:val="24"/>
          <w:szCs w:val="24"/>
          <w:lang w:bidi="ar-JO"/>
        </w:rPr>
        <w:br/>
      </w:r>
      <w:r w:rsidR="00994E12" w:rsidRPr="00052AD6">
        <w:rPr>
          <w:rFonts w:ascii="Calibri" w:hAnsi="Calibri" w:cs="Calibri"/>
          <w:b/>
          <w:bCs/>
          <w:sz w:val="24"/>
          <w:szCs w:val="24"/>
          <w:lang w:bidi="ar-JO"/>
        </w:rPr>
        <w:t>How to do ridge mapping manually ?</w:t>
      </w:r>
      <w:r w:rsidR="00994E12" w:rsidRPr="00052AD6">
        <w:rPr>
          <w:rFonts w:ascii="Calibri" w:hAnsi="Calibri" w:cs="Calibri"/>
          <w:sz w:val="24"/>
          <w:szCs w:val="24"/>
          <w:lang w:bidi="ar-JO"/>
        </w:rPr>
        <w:br/>
        <w:t xml:space="preserve">1-anesthetize the area </w:t>
      </w:r>
      <w:r w:rsidR="008A0D5E" w:rsidRPr="00052AD6">
        <w:rPr>
          <w:rFonts w:ascii="Calibri" w:hAnsi="Calibri" w:cs="Calibri"/>
          <w:sz w:val="24"/>
          <w:szCs w:val="24"/>
          <w:lang w:bidi="ar-JO"/>
        </w:rPr>
        <w:t>you need to place your implant i</w:t>
      </w:r>
      <w:r w:rsidR="00994E12" w:rsidRPr="00052AD6">
        <w:rPr>
          <w:rFonts w:ascii="Calibri" w:hAnsi="Calibri" w:cs="Calibri"/>
          <w:sz w:val="24"/>
          <w:szCs w:val="24"/>
          <w:lang w:bidi="ar-JO"/>
        </w:rPr>
        <w:t>n.</w:t>
      </w:r>
      <w:r w:rsidR="00994E12" w:rsidRPr="00052AD6">
        <w:rPr>
          <w:rFonts w:ascii="Calibri" w:hAnsi="Calibri" w:cs="Calibri"/>
          <w:sz w:val="24"/>
          <w:szCs w:val="24"/>
          <w:lang w:bidi="ar-JO"/>
        </w:rPr>
        <w:br/>
        <w:t>2-use reamers or endodontic files with stopper</w:t>
      </w:r>
      <w:r w:rsidR="008A0D5E" w:rsidRPr="00052AD6">
        <w:rPr>
          <w:rFonts w:ascii="Calibri" w:hAnsi="Calibri" w:cs="Calibri"/>
          <w:sz w:val="24"/>
          <w:szCs w:val="24"/>
          <w:lang w:bidi="ar-JO"/>
        </w:rPr>
        <w:t>s.</w:t>
      </w:r>
      <w:r w:rsidR="008A0D5E" w:rsidRPr="00052AD6">
        <w:rPr>
          <w:rFonts w:ascii="Calibri" w:hAnsi="Calibri" w:cs="Calibri"/>
          <w:sz w:val="24"/>
          <w:szCs w:val="24"/>
          <w:lang w:bidi="ar-JO"/>
        </w:rPr>
        <w:br/>
        <w:t>3-</w:t>
      </w:r>
      <w:r w:rsidR="00994E12" w:rsidRPr="00052AD6">
        <w:rPr>
          <w:rFonts w:ascii="Calibri" w:hAnsi="Calibri" w:cs="Calibri"/>
          <w:sz w:val="24"/>
          <w:szCs w:val="24"/>
          <w:lang w:bidi="ar-JO"/>
        </w:rPr>
        <w:t>insert the reamer or the file from the three sides (buccal,lingual and from the top of the ridge )</w:t>
      </w:r>
      <w:r w:rsidR="00994E12" w:rsidRPr="00052AD6">
        <w:rPr>
          <w:rFonts w:ascii="Calibri" w:hAnsi="Calibri" w:cs="Calibri"/>
          <w:sz w:val="24"/>
          <w:szCs w:val="24"/>
          <w:lang w:bidi="ar-JO"/>
        </w:rPr>
        <w:br/>
        <w:t>4-once it touched the bone,</w:t>
      </w:r>
      <w:r w:rsidR="008A0D5E" w:rsidRPr="00052AD6">
        <w:rPr>
          <w:rFonts w:ascii="Calibri" w:hAnsi="Calibri" w:cs="Calibri"/>
          <w:sz w:val="24"/>
          <w:szCs w:val="24"/>
          <w:lang w:bidi="ar-JO"/>
        </w:rPr>
        <w:t>stop and</w:t>
      </w:r>
      <w:r w:rsidR="00994E12" w:rsidRPr="00052AD6">
        <w:rPr>
          <w:rFonts w:ascii="Calibri" w:hAnsi="Calibri" w:cs="Calibri"/>
          <w:sz w:val="24"/>
          <w:szCs w:val="24"/>
          <w:lang w:bidi="ar-JO"/>
        </w:rPr>
        <w:t xml:space="preserve"> mark the reading </w:t>
      </w:r>
      <w:r w:rsidR="00750B8E" w:rsidRPr="00052AD6">
        <w:rPr>
          <w:rFonts w:ascii="Calibri" w:hAnsi="Calibri" w:cs="Calibri"/>
          <w:sz w:val="24"/>
          <w:szCs w:val="24"/>
          <w:lang w:bidi="ar-JO"/>
        </w:rPr>
        <w:t xml:space="preserve">with the stopper </w:t>
      </w:r>
      <w:r w:rsidR="00750B8E" w:rsidRPr="00052AD6">
        <w:rPr>
          <w:rFonts w:ascii="Calibri" w:hAnsi="Calibri" w:cs="Calibri"/>
          <w:sz w:val="24"/>
          <w:szCs w:val="24"/>
          <w:lang w:bidi="ar-JO"/>
        </w:rPr>
        <w:br/>
        <w:t>5-take an impression</w:t>
      </w:r>
      <w:r w:rsidR="00750B8E" w:rsidRPr="00052AD6">
        <w:rPr>
          <w:rFonts w:ascii="Calibri" w:hAnsi="Calibri" w:cs="Calibri"/>
          <w:sz w:val="24"/>
          <w:szCs w:val="24"/>
          <w:lang w:bidi="ar-JO"/>
        </w:rPr>
        <w:br/>
        <w:t>6-transfer your readings to a model of the ridge and</w:t>
      </w:r>
      <w:r w:rsidR="008A0D5E" w:rsidRPr="00052AD6">
        <w:rPr>
          <w:rFonts w:ascii="Calibri" w:hAnsi="Calibri" w:cs="Calibri"/>
          <w:sz w:val="24"/>
          <w:szCs w:val="24"/>
          <w:lang w:bidi="ar-JO"/>
        </w:rPr>
        <w:t xml:space="preserve"> cut the cast in cross section by a saw.The distance that the rubber stop is displaced reflects the soft tissue thickness. The soft tissue widths from the three sides are combined and subtracted from the ridge width to determine bone thickness.</w:t>
      </w:r>
      <w:r w:rsidR="002D360A">
        <w:rPr>
          <w:rFonts w:ascii="Calibri" w:hAnsi="Calibri" w:cs="Calibri"/>
          <w:sz w:val="24"/>
          <w:szCs w:val="24"/>
          <w:lang w:bidi="ar-JO"/>
        </w:rPr>
        <w:br/>
      </w:r>
      <w:r w:rsidR="002D360A">
        <w:rPr>
          <w:rFonts w:ascii="Calibri" w:hAnsi="Calibri" w:cs="Calibri"/>
          <w:sz w:val="24"/>
          <w:szCs w:val="24"/>
          <w:lang w:bidi="ar-JO"/>
        </w:rPr>
        <w:br/>
      </w:r>
      <w:r w:rsidR="002D360A">
        <w:rPr>
          <w:noProof/>
        </w:rPr>
        <w:drawing>
          <wp:inline distT="0" distB="0" distL="0" distR="0">
            <wp:extent cx="5274310" cy="1698082"/>
            <wp:effectExtent l="19050" t="0" r="2540" b="0"/>
            <wp:docPr id="22" name="Picture 8" descr="http://www.jidonline.com/articles/2012/2/3/images/JInterdiscipDentistry_2012_2_3_149_113239_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idonline.com/articles/2012/2/3/images/JInterdiscipDentistry_2012_2_3_149_113239_f9.jpg"/>
                    <pic:cNvPicPr>
                      <a:picLocks noChangeAspect="1" noChangeArrowheads="1"/>
                    </pic:cNvPicPr>
                  </pic:nvPicPr>
                  <pic:blipFill>
                    <a:blip r:embed="rId7"/>
                    <a:srcRect/>
                    <a:stretch>
                      <a:fillRect/>
                    </a:stretch>
                  </pic:blipFill>
                  <pic:spPr bwMode="auto">
                    <a:xfrm>
                      <a:off x="0" y="0"/>
                      <a:ext cx="5274310" cy="1698082"/>
                    </a:xfrm>
                    <a:prstGeom prst="rect">
                      <a:avLst/>
                    </a:prstGeom>
                    <a:noFill/>
                    <a:ln w="9525">
                      <a:noFill/>
                      <a:miter lim="800000"/>
                      <a:headEnd/>
                      <a:tailEnd/>
                    </a:ln>
                  </pic:spPr>
                </pic:pic>
              </a:graphicData>
            </a:graphic>
          </wp:inline>
        </w:drawing>
      </w:r>
      <w:r w:rsidR="002D360A" w:rsidRPr="00052AD6">
        <w:rPr>
          <w:rFonts w:ascii="Calibri" w:hAnsi="Calibri" w:cs="Times New Roman"/>
          <w:sz w:val="24"/>
          <w:szCs w:val="24"/>
          <w:rtl/>
          <w:lang w:bidi="ar-JO"/>
        </w:rPr>
        <w:drawing>
          <wp:inline distT="0" distB="0" distL="0" distR="0">
            <wp:extent cx="2294245" cy="2245057"/>
            <wp:effectExtent l="19050" t="0" r="0" b="0"/>
            <wp:docPr id="26" name="Picture 4" descr="C:\Users\user\Desktop\IndianJDentRes_2013_24_6_784_127637_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ndianJDentRes_2013_24_6_784_127637_f5.jpg"/>
                    <pic:cNvPicPr>
                      <a:picLocks noChangeAspect="1" noChangeArrowheads="1"/>
                    </pic:cNvPicPr>
                  </pic:nvPicPr>
                  <pic:blipFill>
                    <a:blip r:embed="rId8"/>
                    <a:srcRect/>
                    <a:stretch>
                      <a:fillRect/>
                    </a:stretch>
                  </pic:blipFill>
                  <pic:spPr bwMode="auto">
                    <a:xfrm>
                      <a:off x="0" y="0"/>
                      <a:ext cx="2294245" cy="2245057"/>
                    </a:xfrm>
                    <a:prstGeom prst="rect">
                      <a:avLst/>
                    </a:prstGeom>
                    <a:noFill/>
                    <a:ln w="9525">
                      <a:noFill/>
                      <a:miter lim="800000"/>
                      <a:headEnd/>
                      <a:tailEnd/>
                    </a:ln>
                  </pic:spPr>
                </pic:pic>
              </a:graphicData>
            </a:graphic>
          </wp:inline>
        </w:drawing>
      </w:r>
      <w:r w:rsidR="002D360A">
        <w:rPr>
          <w:rFonts w:ascii="Calibri" w:hAnsi="Calibri" w:cs="Calibri"/>
          <w:sz w:val="24"/>
          <w:szCs w:val="24"/>
          <w:lang w:bidi="ar-JO"/>
        </w:rPr>
        <w:br/>
      </w:r>
    </w:p>
    <w:p w:rsidR="002D360A" w:rsidRDefault="008A0D5E" w:rsidP="00052AD6">
      <w:pPr>
        <w:jc w:val="right"/>
        <w:rPr>
          <w:rFonts w:ascii="Calibri" w:hAnsi="Calibri" w:cs="Calibri"/>
          <w:sz w:val="24"/>
          <w:szCs w:val="24"/>
          <w:lang w:bidi="ar-JO"/>
        </w:rPr>
      </w:pPr>
      <w:r w:rsidRPr="00052AD6">
        <w:rPr>
          <w:rFonts w:ascii="Calibri" w:hAnsi="Calibri" w:cs="Calibri"/>
          <w:b/>
          <w:bCs/>
          <w:sz w:val="24"/>
          <w:szCs w:val="24"/>
          <w:lang w:bidi="ar-JO"/>
        </w:rPr>
        <w:lastRenderedPageBreak/>
        <w:t>Osteometer</w:t>
      </w:r>
      <w:r w:rsidRPr="00052AD6">
        <w:rPr>
          <w:rFonts w:ascii="Calibri" w:hAnsi="Calibri" w:cs="Calibri"/>
          <w:sz w:val="24"/>
          <w:szCs w:val="24"/>
          <w:lang w:bidi="ar-JO"/>
        </w:rPr>
        <w:t>: an instrument used for ridge mapping,very painful .It has three tripoding points and gives a direct measurement of ridge width.</w:t>
      </w:r>
    </w:p>
    <w:p w:rsidR="00D651BD" w:rsidRPr="00052AD6" w:rsidRDefault="00D32FF5" w:rsidP="002D360A">
      <w:pPr>
        <w:jc w:val="right"/>
        <w:rPr>
          <w:rFonts w:hint="cs"/>
          <w:rtl/>
          <w:lang w:bidi="ar-JO"/>
        </w:rPr>
      </w:pPr>
      <w:r w:rsidRPr="00052AD6">
        <w:rPr>
          <w:rFonts w:ascii="Calibri" w:hAnsi="Calibri" w:cs="Calibri"/>
          <w:sz w:val="24"/>
          <w:szCs w:val="24"/>
          <w:lang w:bidi="ar-JO"/>
        </w:rPr>
        <w:br/>
      </w:r>
      <w:r w:rsidR="00052AD6">
        <w:rPr>
          <w:noProof/>
        </w:rPr>
        <w:drawing>
          <wp:inline distT="0" distB="0" distL="0" distR="0">
            <wp:extent cx="2558845" cy="1589964"/>
            <wp:effectExtent l="19050" t="0" r="0" b="0"/>
            <wp:docPr id="1" name="Picture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9"/>
                    <a:srcRect/>
                    <a:stretch>
                      <a:fillRect/>
                    </a:stretch>
                  </pic:blipFill>
                  <pic:spPr bwMode="auto">
                    <a:xfrm>
                      <a:off x="0" y="0"/>
                      <a:ext cx="2559050" cy="1590092"/>
                    </a:xfrm>
                    <a:prstGeom prst="rect">
                      <a:avLst/>
                    </a:prstGeom>
                    <a:noFill/>
                    <a:ln w="9525">
                      <a:noFill/>
                      <a:miter lim="800000"/>
                      <a:headEnd/>
                      <a:tailEnd/>
                    </a:ln>
                  </pic:spPr>
                </pic:pic>
              </a:graphicData>
            </a:graphic>
          </wp:inline>
        </w:drawing>
      </w:r>
      <w:r w:rsidR="002D360A">
        <w:rPr>
          <w:rFonts w:hint="cs"/>
          <w:rtl/>
          <w:lang w:bidi="ar-JO"/>
        </w:rPr>
        <w:t xml:space="preserve">   </w:t>
      </w:r>
      <w:r w:rsidR="002D360A">
        <w:rPr>
          <w:lang w:bidi="ar-JO"/>
        </w:rPr>
        <w:br/>
        <w:t xml:space="preserve">                              Osteometer</w:t>
      </w:r>
      <w:r w:rsidR="002D360A">
        <w:rPr>
          <w:rFonts w:hint="cs"/>
          <w:rtl/>
          <w:lang w:bidi="ar-JO"/>
        </w:rPr>
        <w:t xml:space="preserve">              </w:t>
      </w:r>
      <w:r w:rsidR="002D360A">
        <w:rPr>
          <w:rtl/>
          <w:lang w:bidi="ar-JO"/>
        </w:rPr>
        <w:br/>
      </w:r>
      <w:r w:rsidR="002D360A">
        <w:rPr>
          <w:rFonts w:hint="cs"/>
          <w:rtl/>
          <w:lang w:bidi="ar-JO"/>
        </w:rPr>
        <w:br/>
      </w:r>
    </w:p>
    <w:sectPr w:rsidR="00D651BD" w:rsidRPr="00052AD6" w:rsidSect="003A3C92">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F73" w:rsidRDefault="00B34F73" w:rsidP="00052AD6">
      <w:pPr>
        <w:spacing w:after="0" w:line="240" w:lineRule="auto"/>
      </w:pPr>
      <w:r>
        <w:separator/>
      </w:r>
    </w:p>
  </w:endnote>
  <w:endnote w:type="continuationSeparator" w:id="1">
    <w:p w:rsidR="00B34F73" w:rsidRDefault="00B34F73" w:rsidP="00052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F73" w:rsidRDefault="00B34F73" w:rsidP="00052AD6">
      <w:pPr>
        <w:spacing w:after="0" w:line="240" w:lineRule="auto"/>
      </w:pPr>
      <w:r>
        <w:separator/>
      </w:r>
    </w:p>
  </w:footnote>
  <w:footnote w:type="continuationSeparator" w:id="1">
    <w:p w:rsidR="00B34F73" w:rsidRDefault="00B34F73" w:rsidP="00052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6" w:rsidRDefault="00052AD6" w:rsidP="00052AD6">
    <w:pPr>
      <w:pStyle w:val="Header"/>
      <w:rPr>
        <w:rFonts w:hint="cs"/>
        <w:rtl/>
        <w:lang w:bidi="ar-JO"/>
      </w:rPr>
    </w:pPr>
    <w:r>
      <w:t>Noor Tahboub</w:t>
    </w:r>
    <w:r>
      <w:ptab w:relativeTo="margin" w:alignment="center" w:leader="none"/>
    </w:r>
    <w:r>
      <w:t>Prostho-lec 5 part 1</w:t>
    </w:r>
    <w:r>
      <w:ptab w:relativeTo="margin" w:alignment="right" w:leader="none"/>
    </w:r>
    <w:r>
      <w:t>29/2/2016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84F49"/>
    <w:rsid w:val="00052AD6"/>
    <w:rsid w:val="00076168"/>
    <w:rsid w:val="00116BC5"/>
    <w:rsid w:val="002D360A"/>
    <w:rsid w:val="003A3C92"/>
    <w:rsid w:val="00426E75"/>
    <w:rsid w:val="00681B98"/>
    <w:rsid w:val="00750B8E"/>
    <w:rsid w:val="007A57AD"/>
    <w:rsid w:val="007C0D43"/>
    <w:rsid w:val="008A0D5E"/>
    <w:rsid w:val="00994E12"/>
    <w:rsid w:val="00B34F73"/>
    <w:rsid w:val="00C84F49"/>
    <w:rsid w:val="00D32FF5"/>
    <w:rsid w:val="00D651BD"/>
    <w:rsid w:val="00DE0D45"/>
    <w:rsid w:val="00EB44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AD6"/>
  </w:style>
  <w:style w:type="paragraph" w:styleId="Footer">
    <w:name w:val="footer"/>
    <w:basedOn w:val="Normal"/>
    <w:link w:val="FooterChar"/>
    <w:uiPriority w:val="99"/>
    <w:semiHidden/>
    <w:unhideWhenUsed/>
    <w:rsid w:val="00052AD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52AD6"/>
  </w:style>
  <w:style w:type="paragraph" w:styleId="BalloonText">
    <w:name w:val="Balloon Text"/>
    <w:basedOn w:val="Normal"/>
    <w:link w:val="BalloonTextChar"/>
    <w:uiPriority w:val="99"/>
    <w:semiHidden/>
    <w:unhideWhenUsed/>
    <w:rsid w:val="0005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2016-03-01T19:33:00Z</dcterms:created>
  <dcterms:modified xsi:type="dcterms:W3CDTF">2016-03-02T17:54:00Z</dcterms:modified>
</cp:coreProperties>
</file>