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5" w:rsidRDefault="005D7C08" w:rsidP="00165F78">
      <w:pPr>
        <w:bidi w:val="0"/>
        <w:jc w:val="center"/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P</w:t>
      </w:r>
      <w:r w:rsidR="00EA4265">
        <w:rPr>
          <w:sz w:val="24"/>
          <w:szCs w:val="24"/>
          <w:lang w:bidi="ar-JO"/>
        </w:rPr>
        <w:t>erio</w:t>
      </w:r>
      <w:r>
        <w:rPr>
          <w:sz w:val="24"/>
          <w:szCs w:val="24"/>
          <w:lang w:bidi="ar-JO"/>
        </w:rPr>
        <w:t>dontology</w:t>
      </w:r>
      <w:proofErr w:type="spellEnd"/>
      <w:r>
        <w:rPr>
          <w:sz w:val="24"/>
          <w:szCs w:val="24"/>
          <w:lang w:bidi="ar-JO"/>
        </w:rPr>
        <w:t xml:space="preserve"> 1</w:t>
      </w:r>
      <w:r w:rsidR="00165F78">
        <w:rPr>
          <w:sz w:val="24"/>
          <w:szCs w:val="24"/>
          <w:lang w:bidi="ar-JO"/>
        </w:rPr>
        <w:t>4</w:t>
      </w:r>
      <w:r>
        <w:rPr>
          <w:sz w:val="24"/>
          <w:szCs w:val="24"/>
          <w:lang w:bidi="ar-JO"/>
        </w:rPr>
        <w:t xml:space="preserve"> / part 2  - Rand </w:t>
      </w:r>
      <w:proofErr w:type="spellStart"/>
      <w:r>
        <w:rPr>
          <w:sz w:val="24"/>
          <w:szCs w:val="24"/>
          <w:lang w:bidi="ar-JO"/>
        </w:rPr>
        <w:t>Herzallah</w:t>
      </w:r>
      <w:proofErr w:type="spellEnd"/>
    </w:p>
    <w:p w:rsidR="005D7C08" w:rsidRDefault="005D7C08" w:rsidP="005D7C08">
      <w:pPr>
        <w:bidi w:val="0"/>
        <w:rPr>
          <w:sz w:val="24"/>
          <w:szCs w:val="24"/>
          <w:lang w:bidi="ar-JO"/>
        </w:rPr>
      </w:pPr>
    </w:p>
    <w:p w:rsidR="00225CE2" w:rsidRDefault="00BE401A" w:rsidP="00EA4265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Slide 10: as you can see these pictures demonstrate probing around teeth and around implants, when tissues are healthy you'll actually not get a difference between probing depth around teeth or implants but if there was an inflammation around implants the probe will go down all the way to the bone.</w:t>
      </w:r>
    </w:p>
    <w:p w:rsidR="00BE401A" w:rsidRDefault="00BE401A" w:rsidP="00BE401A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Around teeth the probe can never reach the bone</w:t>
      </w:r>
      <w:r w:rsidR="008468D6">
        <w:rPr>
          <w:sz w:val="24"/>
          <w:szCs w:val="24"/>
          <w:lang w:bidi="ar-JO"/>
        </w:rPr>
        <w:t>.</w:t>
      </w:r>
    </w:p>
    <w:p w:rsidR="008468D6" w:rsidRDefault="008468D6" w:rsidP="008468D6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Slide 11: </w:t>
      </w:r>
      <w:r w:rsidRPr="008468D6">
        <w:rPr>
          <w:sz w:val="24"/>
          <w:szCs w:val="24"/>
          <w:lang w:bidi="ar-JO"/>
        </w:rPr>
        <w:t xml:space="preserve">Due to the lack of the vascular plexus of the periodontal ligament, the implant blood supply comes from two sources: the </w:t>
      </w:r>
      <w:proofErr w:type="spellStart"/>
      <w:r w:rsidRPr="008468D6">
        <w:rPr>
          <w:sz w:val="24"/>
          <w:szCs w:val="24"/>
          <w:lang w:bidi="ar-JO"/>
        </w:rPr>
        <w:t>peri</w:t>
      </w:r>
      <w:proofErr w:type="spellEnd"/>
      <w:r w:rsidRPr="008468D6">
        <w:rPr>
          <w:sz w:val="24"/>
          <w:szCs w:val="24"/>
          <w:lang w:bidi="ar-JO"/>
        </w:rPr>
        <w:t>-implant mucosa</w:t>
      </w:r>
      <w:r w:rsidR="00E96580">
        <w:rPr>
          <w:sz w:val="24"/>
          <w:szCs w:val="24"/>
          <w:lang w:bidi="ar-JO"/>
        </w:rPr>
        <w:t xml:space="preserve"> and</w:t>
      </w:r>
      <w:r w:rsidRPr="008468D6">
        <w:rPr>
          <w:sz w:val="24"/>
          <w:szCs w:val="24"/>
          <w:lang w:bidi="ar-JO"/>
        </w:rPr>
        <w:t xml:space="preserve"> the </w:t>
      </w:r>
      <w:proofErr w:type="spellStart"/>
      <w:r w:rsidRPr="008468D6">
        <w:rPr>
          <w:sz w:val="24"/>
          <w:szCs w:val="24"/>
          <w:lang w:bidi="ar-JO"/>
        </w:rPr>
        <w:t>supraperiosteal</w:t>
      </w:r>
      <w:proofErr w:type="spellEnd"/>
      <w:r w:rsidRPr="008468D6">
        <w:rPr>
          <w:sz w:val="24"/>
          <w:szCs w:val="24"/>
          <w:lang w:bidi="ar-JO"/>
        </w:rPr>
        <w:t xml:space="preserve"> blood vessels</w:t>
      </w:r>
      <w:r w:rsidR="00E96580">
        <w:rPr>
          <w:sz w:val="24"/>
          <w:szCs w:val="24"/>
          <w:lang w:bidi="ar-JO"/>
        </w:rPr>
        <w:t xml:space="preserve"> (bone)</w:t>
      </w:r>
      <w:r w:rsidRPr="008468D6">
        <w:rPr>
          <w:sz w:val="24"/>
          <w:szCs w:val="24"/>
          <w:lang w:bidi="ar-JO"/>
        </w:rPr>
        <w:t>.</w:t>
      </w:r>
    </w:p>
    <w:p w:rsidR="00A543E3" w:rsidRDefault="00E96580" w:rsidP="00E96580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Slide 12: The picture on the left: this is where normal teeth get their blood supply from; they get it from </w:t>
      </w:r>
      <w:proofErr w:type="spellStart"/>
      <w:r>
        <w:rPr>
          <w:sz w:val="24"/>
          <w:szCs w:val="24"/>
          <w:lang w:bidi="ar-JO"/>
        </w:rPr>
        <w:t>supraperiosteal</w:t>
      </w:r>
      <w:proofErr w:type="spellEnd"/>
      <w:r>
        <w:rPr>
          <w:sz w:val="24"/>
          <w:szCs w:val="24"/>
          <w:lang w:bidi="ar-JO"/>
        </w:rPr>
        <w:t xml:space="preserve"> fibers that come from the </w:t>
      </w:r>
      <w:proofErr w:type="spellStart"/>
      <w:r>
        <w:rPr>
          <w:sz w:val="24"/>
          <w:szCs w:val="24"/>
          <w:lang w:bidi="ar-JO"/>
        </w:rPr>
        <w:t>gingiva</w:t>
      </w:r>
      <w:proofErr w:type="spellEnd"/>
      <w:r>
        <w:rPr>
          <w:sz w:val="24"/>
          <w:szCs w:val="24"/>
          <w:lang w:bidi="ar-JO"/>
        </w:rPr>
        <w:t xml:space="preserve">, from the bone and periodontal ligament vascular </w:t>
      </w:r>
      <w:r w:rsidR="00A543E3">
        <w:rPr>
          <w:sz w:val="24"/>
          <w:szCs w:val="24"/>
          <w:lang w:bidi="ar-JO"/>
        </w:rPr>
        <w:t xml:space="preserve">plexus. They </w:t>
      </w:r>
      <w:proofErr w:type="spellStart"/>
      <w:r w:rsidR="00A543E3">
        <w:rPr>
          <w:sz w:val="24"/>
          <w:szCs w:val="24"/>
          <w:lang w:bidi="ar-JO"/>
        </w:rPr>
        <w:t>anastomose</w:t>
      </w:r>
      <w:proofErr w:type="spellEnd"/>
      <w:r w:rsidR="00A543E3">
        <w:rPr>
          <w:sz w:val="24"/>
          <w:szCs w:val="24"/>
          <w:lang w:bidi="ar-JO"/>
        </w:rPr>
        <w:t xml:space="preserve"> together to give a rich blood supply.</w:t>
      </w:r>
    </w:p>
    <w:p w:rsidR="00E00B23" w:rsidRDefault="00A543E3" w:rsidP="00A543E3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In implants there are only </w:t>
      </w:r>
      <w:r w:rsidRPr="008468D6">
        <w:rPr>
          <w:sz w:val="24"/>
          <w:szCs w:val="24"/>
          <w:lang w:bidi="ar-JO"/>
        </w:rPr>
        <w:t xml:space="preserve">two sources: the </w:t>
      </w:r>
      <w:proofErr w:type="spellStart"/>
      <w:r w:rsidRPr="008468D6">
        <w:rPr>
          <w:sz w:val="24"/>
          <w:szCs w:val="24"/>
          <w:lang w:bidi="ar-JO"/>
        </w:rPr>
        <w:t>peri</w:t>
      </w:r>
      <w:proofErr w:type="spellEnd"/>
      <w:r w:rsidRPr="008468D6">
        <w:rPr>
          <w:sz w:val="24"/>
          <w:szCs w:val="24"/>
          <w:lang w:bidi="ar-JO"/>
        </w:rPr>
        <w:t>-implant mucosa</w:t>
      </w:r>
      <w:r>
        <w:rPr>
          <w:sz w:val="24"/>
          <w:szCs w:val="24"/>
          <w:lang w:bidi="ar-JO"/>
        </w:rPr>
        <w:t xml:space="preserve"> and</w:t>
      </w:r>
      <w:r w:rsidRPr="008468D6">
        <w:rPr>
          <w:sz w:val="24"/>
          <w:szCs w:val="24"/>
          <w:lang w:bidi="ar-JO"/>
        </w:rPr>
        <w:t xml:space="preserve"> the </w:t>
      </w:r>
      <w:proofErr w:type="spellStart"/>
      <w:r w:rsidRPr="008468D6">
        <w:rPr>
          <w:sz w:val="24"/>
          <w:szCs w:val="24"/>
          <w:lang w:bidi="ar-JO"/>
        </w:rPr>
        <w:t>supraperiosteal</w:t>
      </w:r>
      <w:proofErr w:type="spellEnd"/>
      <w:r w:rsidRPr="008468D6">
        <w:rPr>
          <w:sz w:val="24"/>
          <w:szCs w:val="24"/>
          <w:lang w:bidi="ar-JO"/>
        </w:rPr>
        <w:t xml:space="preserve"> blood vessels</w:t>
      </w:r>
      <w:r>
        <w:rPr>
          <w:sz w:val="24"/>
          <w:szCs w:val="24"/>
          <w:lang w:bidi="ar-JO"/>
        </w:rPr>
        <w:t xml:space="preserve">. Low </w:t>
      </w:r>
      <w:proofErr w:type="spellStart"/>
      <w:r>
        <w:rPr>
          <w:sz w:val="24"/>
          <w:szCs w:val="24"/>
          <w:lang w:bidi="ar-JO"/>
        </w:rPr>
        <w:t>vascularity</w:t>
      </w:r>
      <w:proofErr w:type="spellEnd"/>
      <w:r>
        <w:rPr>
          <w:sz w:val="24"/>
          <w:szCs w:val="24"/>
          <w:lang w:bidi="ar-JO"/>
        </w:rPr>
        <w:t xml:space="preserve"> means low immunity (immune cells) so the response to infections will be a bit exaggerated.</w:t>
      </w:r>
    </w:p>
    <w:p w:rsidR="00474EF0" w:rsidRDefault="00E00B23" w:rsidP="00E00B23">
      <w:pPr>
        <w:bidi w:val="0"/>
      </w:pPr>
      <w:r>
        <w:rPr>
          <w:sz w:val="24"/>
          <w:szCs w:val="24"/>
          <w:lang w:bidi="ar-JO"/>
        </w:rPr>
        <w:t xml:space="preserve">Slide 13: </w:t>
      </w:r>
      <w:r w:rsidRPr="00E00B23">
        <w:rPr>
          <w:sz w:val="24"/>
          <w:szCs w:val="24"/>
          <w:lang w:bidi="ar-JO"/>
        </w:rPr>
        <w:t xml:space="preserve">The potential for repair is limited due to the: A. Lack of periodontal ligament B. Reduction of the cellular components of the mucosa </w:t>
      </w:r>
      <w:r>
        <w:rPr>
          <w:sz w:val="24"/>
          <w:szCs w:val="24"/>
          <w:lang w:bidi="ar-JO"/>
        </w:rPr>
        <w:t xml:space="preserve">(fibroblasts) </w:t>
      </w:r>
      <w:r w:rsidRPr="00E00B23">
        <w:rPr>
          <w:sz w:val="24"/>
          <w:szCs w:val="24"/>
          <w:lang w:bidi="ar-JO"/>
        </w:rPr>
        <w:t xml:space="preserve">C. Reduced </w:t>
      </w:r>
      <w:proofErr w:type="spellStart"/>
      <w:r w:rsidRPr="00E00B23">
        <w:rPr>
          <w:sz w:val="24"/>
          <w:szCs w:val="24"/>
          <w:lang w:bidi="ar-JO"/>
        </w:rPr>
        <w:t>vascularization</w:t>
      </w:r>
      <w:proofErr w:type="spellEnd"/>
      <w:r>
        <w:t>.</w:t>
      </w:r>
    </w:p>
    <w:p w:rsidR="00E96580" w:rsidRDefault="00474EF0" w:rsidP="00BF1CE7">
      <w:pPr>
        <w:bidi w:val="0"/>
        <w:rPr>
          <w:sz w:val="24"/>
          <w:szCs w:val="24"/>
          <w:lang w:bidi="ar-JO"/>
        </w:rPr>
      </w:pPr>
      <w:r>
        <w:t xml:space="preserve">Slide 14: this picture is taken after removing the crown just to see how </w:t>
      </w:r>
      <w:r w:rsidR="00BF1CE7">
        <w:t>soft tissues look</w:t>
      </w:r>
      <w:r>
        <w:t xml:space="preserve"> like around implants.</w:t>
      </w:r>
      <w:r w:rsidR="00A543E3">
        <w:rPr>
          <w:sz w:val="24"/>
          <w:szCs w:val="24"/>
          <w:lang w:bidi="ar-JO"/>
        </w:rPr>
        <w:t xml:space="preserve"> </w:t>
      </w:r>
    </w:p>
    <w:p w:rsidR="006D5BCC" w:rsidRDefault="00D743D2" w:rsidP="00D743D2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Slide 15: </w:t>
      </w:r>
      <w:r w:rsidR="006D5BCC">
        <w:rPr>
          <w:sz w:val="24"/>
          <w:szCs w:val="24"/>
          <w:lang w:bidi="ar-JO"/>
        </w:rPr>
        <w:t>Early complications:</w:t>
      </w:r>
    </w:p>
    <w:p w:rsidR="00D743D2" w:rsidRDefault="00D743D2" w:rsidP="006D5BCC">
      <w:pPr>
        <w:bidi w:val="0"/>
        <w:rPr>
          <w:sz w:val="24"/>
          <w:szCs w:val="24"/>
          <w:lang w:bidi="ar-JO"/>
        </w:rPr>
      </w:pPr>
      <w:proofErr w:type="spellStart"/>
      <w:proofErr w:type="gramStart"/>
      <w:r>
        <w:rPr>
          <w:sz w:val="24"/>
          <w:szCs w:val="24"/>
          <w:lang w:bidi="ar-JO"/>
        </w:rPr>
        <w:t>osseointegration</w:t>
      </w:r>
      <w:proofErr w:type="spellEnd"/>
      <w:proofErr w:type="gramEnd"/>
      <w:r>
        <w:rPr>
          <w:sz w:val="24"/>
          <w:szCs w:val="24"/>
          <w:lang w:bidi="ar-JO"/>
        </w:rPr>
        <w:t xml:space="preserve"> depends on:</w:t>
      </w:r>
    </w:p>
    <w:p w:rsidR="00D743D2" w:rsidRDefault="00D743D2" w:rsidP="00D743D2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Quality and quantity of bone.</w:t>
      </w:r>
    </w:p>
    <w:p w:rsidR="00D743D2" w:rsidRDefault="006769B4" w:rsidP="00D743D2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</w:t>
      </w:r>
      <w:r w:rsidR="00D743D2">
        <w:rPr>
          <w:sz w:val="24"/>
          <w:szCs w:val="24"/>
          <w:lang w:bidi="ar-JO"/>
        </w:rPr>
        <w:t>ntra-operative factors like receptors, heating of the bone,…etc</w:t>
      </w:r>
    </w:p>
    <w:p w:rsidR="00D743D2" w:rsidRDefault="00D743D2" w:rsidP="00D743D2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Patient related factors like smoking, diabetes,</w:t>
      </w:r>
      <w:r w:rsidRPr="00D743D2">
        <w:t xml:space="preserve"> </w:t>
      </w:r>
      <w:proofErr w:type="spellStart"/>
      <w:r w:rsidRPr="00D743D2">
        <w:rPr>
          <w:sz w:val="24"/>
          <w:szCs w:val="24"/>
          <w:lang w:bidi="ar-JO"/>
        </w:rPr>
        <w:t>immunocompromised</w:t>
      </w:r>
      <w:proofErr w:type="spellEnd"/>
      <w:r>
        <w:rPr>
          <w:sz w:val="24"/>
          <w:szCs w:val="24"/>
          <w:lang w:bidi="ar-JO"/>
        </w:rPr>
        <w:t>,…etc</w:t>
      </w:r>
    </w:p>
    <w:p w:rsidR="00D743D2" w:rsidRDefault="00D743D2" w:rsidP="00D743D2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Implant related factors like the length, width and surface</w:t>
      </w:r>
      <w:r w:rsidR="006769B4">
        <w:rPr>
          <w:sz w:val="24"/>
          <w:szCs w:val="24"/>
          <w:lang w:bidi="ar-JO"/>
        </w:rPr>
        <w:t xml:space="preserve"> of implants</w:t>
      </w:r>
      <w:r>
        <w:rPr>
          <w:sz w:val="24"/>
          <w:szCs w:val="24"/>
          <w:lang w:bidi="ar-JO"/>
        </w:rPr>
        <w:t xml:space="preserve"> </w:t>
      </w:r>
    </w:p>
    <w:p w:rsidR="004137E2" w:rsidRDefault="004137E2" w:rsidP="004137E2">
      <w:pPr>
        <w:bidi w:val="0"/>
        <w:ind w:left="36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Any problem in one of these factors will cause failure.</w:t>
      </w:r>
    </w:p>
    <w:p w:rsidR="004137E2" w:rsidRDefault="004137E2" w:rsidP="006D5BCC">
      <w:pPr>
        <w:tabs>
          <w:tab w:val="left" w:pos="1325"/>
        </w:tabs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Slide 16: </w:t>
      </w:r>
      <w:r w:rsidR="006D5BCC">
        <w:rPr>
          <w:sz w:val="24"/>
          <w:szCs w:val="24"/>
          <w:lang w:bidi="ar-JO"/>
        </w:rPr>
        <w:tab/>
      </w:r>
    </w:p>
    <w:p w:rsidR="006D5BCC" w:rsidRDefault="006D5BCC" w:rsidP="006D5BCC">
      <w:pPr>
        <w:tabs>
          <w:tab w:val="left" w:pos="1325"/>
        </w:tabs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Late complications:</w:t>
      </w:r>
    </w:p>
    <w:p w:rsidR="004137E2" w:rsidRDefault="004137E2" w:rsidP="004137E2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Primary failure means not getting an </w:t>
      </w:r>
      <w:proofErr w:type="spellStart"/>
      <w:r>
        <w:rPr>
          <w:sz w:val="24"/>
          <w:szCs w:val="24"/>
          <w:lang w:bidi="ar-JO"/>
        </w:rPr>
        <w:t>osseointegration</w:t>
      </w:r>
      <w:proofErr w:type="spellEnd"/>
      <w:r>
        <w:rPr>
          <w:sz w:val="24"/>
          <w:szCs w:val="24"/>
          <w:lang w:bidi="ar-JO"/>
        </w:rPr>
        <w:t>, they are:</w:t>
      </w:r>
    </w:p>
    <w:p w:rsidR="004137E2" w:rsidRDefault="004137E2" w:rsidP="004137E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>Post operative infections (infected recipient site)</w:t>
      </w:r>
    </w:p>
    <w:p w:rsidR="004137E2" w:rsidRDefault="004137E2" w:rsidP="004137E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Overdrilling</w:t>
      </w:r>
      <w:proofErr w:type="spellEnd"/>
      <w:r>
        <w:rPr>
          <w:sz w:val="24"/>
          <w:szCs w:val="24"/>
          <w:lang w:bidi="ar-JO"/>
        </w:rPr>
        <w:t xml:space="preserve"> site</w:t>
      </w:r>
    </w:p>
    <w:p w:rsidR="004137E2" w:rsidRDefault="00BD6DCD" w:rsidP="004137E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Fibrointegration</w:t>
      </w:r>
      <w:proofErr w:type="spellEnd"/>
    </w:p>
    <w:p w:rsidR="00BD6DCD" w:rsidRDefault="006D5BCC" w:rsidP="00BD6DCD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Secondary failures:</w:t>
      </w:r>
    </w:p>
    <w:p w:rsidR="006D5BCC" w:rsidRDefault="006D5BCC" w:rsidP="006D5BCC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Peri-implantitis</w:t>
      </w:r>
      <w:proofErr w:type="spellEnd"/>
    </w:p>
    <w:p w:rsidR="006D5BCC" w:rsidRDefault="006D5BCC" w:rsidP="006D5BCC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Mechanical overload</w:t>
      </w:r>
    </w:p>
    <w:p w:rsidR="006D5BCC" w:rsidRDefault="006D5BCC" w:rsidP="006D5BCC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Aesthetic failures also one of the late complications</w:t>
      </w:r>
    </w:p>
    <w:p w:rsidR="006D5BCC" w:rsidRDefault="006D5BCC" w:rsidP="006D5BCC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Success Rate: like when no fracture happened to the crown, no loosening of the implant</w:t>
      </w:r>
      <w:proofErr w:type="gramStart"/>
      <w:r>
        <w:rPr>
          <w:sz w:val="24"/>
          <w:szCs w:val="24"/>
          <w:lang w:bidi="ar-JO"/>
        </w:rPr>
        <w:t>,….,</w:t>
      </w:r>
      <w:proofErr w:type="gramEnd"/>
      <w:r>
        <w:rPr>
          <w:sz w:val="24"/>
          <w:szCs w:val="24"/>
          <w:lang w:bidi="ar-JO"/>
        </w:rPr>
        <w:t xml:space="preserve"> no complications.</w:t>
      </w:r>
    </w:p>
    <w:p w:rsidR="006D5BCC" w:rsidRDefault="006D5BCC" w:rsidP="006D5BCC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Survival rate: means integration.</w:t>
      </w:r>
    </w:p>
    <w:p w:rsidR="00447DC4" w:rsidRDefault="00447DC4" w:rsidP="00447DC4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Success Rate is what really concern patients.</w:t>
      </w:r>
    </w:p>
    <w:p w:rsidR="00447DC4" w:rsidRDefault="00857D76" w:rsidP="00447DC4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Slide 17: </w:t>
      </w:r>
      <w:r>
        <w:t xml:space="preserve">Involve pathology of the surrounding </w:t>
      </w:r>
      <w:proofErr w:type="spellStart"/>
      <w:r>
        <w:t>peri</w:t>
      </w:r>
      <w:proofErr w:type="spellEnd"/>
      <w:r>
        <w:t xml:space="preserve">-implant hard and soft tissues.  Frequently, soft-tissue problems are an inflammatory response to bacterial accumulation. The cause of bacterial accumulation around implants is </w:t>
      </w:r>
      <w:proofErr w:type="gramStart"/>
      <w:r>
        <w:t>key</w:t>
      </w:r>
      <w:proofErr w:type="gramEnd"/>
      <w:r>
        <w:t xml:space="preserve"> to understanding the problem.</w:t>
      </w:r>
    </w:p>
    <w:p w:rsidR="00857D76" w:rsidRDefault="00857D76" w:rsidP="002C0C45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The cause of bacterial accumulation is actually the implant itself, it </w:t>
      </w:r>
      <w:r w:rsidR="002C0C45">
        <w:rPr>
          <w:sz w:val="24"/>
          <w:szCs w:val="24"/>
          <w:lang w:bidi="ar-JO"/>
        </w:rPr>
        <w:t>expose</w:t>
      </w:r>
      <w:r>
        <w:rPr>
          <w:sz w:val="24"/>
          <w:szCs w:val="24"/>
          <w:lang w:bidi="ar-JO"/>
        </w:rPr>
        <w:t xml:space="preserve"> the </w:t>
      </w:r>
      <w:proofErr w:type="spellStart"/>
      <w:r>
        <w:rPr>
          <w:sz w:val="24"/>
          <w:szCs w:val="24"/>
          <w:lang w:bidi="ar-JO"/>
        </w:rPr>
        <w:t>peri</w:t>
      </w:r>
      <w:proofErr w:type="spellEnd"/>
      <w:r>
        <w:rPr>
          <w:sz w:val="24"/>
          <w:szCs w:val="24"/>
          <w:lang w:bidi="ar-JO"/>
        </w:rPr>
        <w:t>-implant tissues to the outside oral environment. So if we remove the implant there will be no bacterial accumulation and healing will take place.</w:t>
      </w:r>
    </w:p>
    <w:p w:rsidR="00857D76" w:rsidRDefault="00857D76" w:rsidP="00857D76">
      <w:pPr>
        <w:bidi w:val="0"/>
        <w:rPr>
          <w:sz w:val="24"/>
          <w:szCs w:val="24"/>
          <w:lang w:bidi="ar-JO"/>
        </w:rPr>
      </w:pPr>
    </w:p>
    <w:p w:rsidR="00447DC4" w:rsidRPr="006D5BCC" w:rsidRDefault="00447DC4" w:rsidP="00447DC4">
      <w:pPr>
        <w:bidi w:val="0"/>
        <w:rPr>
          <w:sz w:val="24"/>
          <w:szCs w:val="24"/>
          <w:lang w:bidi="ar-JO"/>
        </w:rPr>
      </w:pPr>
    </w:p>
    <w:p w:rsidR="004137E2" w:rsidRPr="004137E2" w:rsidRDefault="004137E2" w:rsidP="00BD6DCD">
      <w:pPr>
        <w:pStyle w:val="ListParagraph"/>
        <w:bidi w:val="0"/>
        <w:rPr>
          <w:sz w:val="24"/>
          <w:szCs w:val="24"/>
          <w:lang w:bidi="ar-JO"/>
        </w:rPr>
      </w:pPr>
    </w:p>
    <w:p w:rsidR="004137E2" w:rsidRPr="004137E2" w:rsidRDefault="004137E2" w:rsidP="004137E2">
      <w:pPr>
        <w:bidi w:val="0"/>
        <w:rPr>
          <w:rFonts w:hint="cs"/>
          <w:sz w:val="24"/>
          <w:szCs w:val="24"/>
          <w:lang w:bidi="ar-JO"/>
        </w:rPr>
      </w:pPr>
    </w:p>
    <w:sectPr w:rsidR="004137E2" w:rsidRPr="004137E2" w:rsidSect="00582B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0E53"/>
    <w:multiLevelType w:val="hybridMultilevel"/>
    <w:tmpl w:val="8DE2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D0586"/>
    <w:multiLevelType w:val="hybridMultilevel"/>
    <w:tmpl w:val="2058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6E26"/>
    <w:multiLevelType w:val="hybridMultilevel"/>
    <w:tmpl w:val="D582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401A"/>
    <w:rsid w:val="00165F78"/>
    <w:rsid w:val="00225CE2"/>
    <w:rsid w:val="002C0C45"/>
    <w:rsid w:val="004137E2"/>
    <w:rsid w:val="00447DC4"/>
    <w:rsid w:val="00474EF0"/>
    <w:rsid w:val="00582B71"/>
    <w:rsid w:val="005D7C08"/>
    <w:rsid w:val="006769B4"/>
    <w:rsid w:val="006D5BCC"/>
    <w:rsid w:val="008468D6"/>
    <w:rsid w:val="00857D76"/>
    <w:rsid w:val="00A543E3"/>
    <w:rsid w:val="00BD6DCD"/>
    <w:rsid w:val="00BE401A"/>
    <w:rsid w:val="00BF1CE7"/>
    <w:rsid w:val="00D743D2"/>
    <w:rsid w:val="00E00B23"/>
    <w:rsid w:val="00E96580"/>
    <w:rsid w:val="00EA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2016-01-11T11:20:00Z</dcterms:created>
  <dcterms:modified xsi:type="dcterms:W3CDTF">2016-01-11T12:36:00Z</dcterms:modified>
</cp:coreProperties>
</file>