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8896"/>
        <w:bidiVisual/>
        <w:tblW w:w="0" w:type="auto"/>
        <w:tblLook w:val="04A0" w:firstRow="1" w:lastRow="0" w:firstColumn="1" w:lastColumn="0" w:noHBand="0" w:noVBand="1"/>
      </w:tblPr>
      <w:tblGrid>
        <w:gridCol w:w="6155"/>
        <w:gridCol w:w="2127"/>
      </w:tblGrid>
      <w:tr w:rsidR="001A5289" w:rsidTr="00E84555">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1A5289" w:rsidP="001A5289">
            <w:pPr>
              <w:bidi w:val="0"/>
              <w:jc w:val="center"/>
              <w:rPr>
                <w:rFonts w:asciiTheme="minorBidi" w:hAnsiTheme="minorBidi"/>
                <w:sz w:val="36"/>
                <w:szCs w:val="36"/>
                <w:rtl/>
                <w:lang w:bidi="ar-JO"/>
              </w:rPr>
            </w:pPr>
            <w:r>
              <w:rPr>
                <w:noProof/>
                <w:sz w:val="36"/>
                <w:szCs w:val="36"/>
                <w:rtl/>
                <w:lang w:val="en-GB" w:eastAsia="en-GB"/>
              </w:rPr>
              <mc:AlternateContent>
                <mc:Choice Requires="wps">
                  <w:drawing>
                    <wp:anchor distT="0" distB="0" distL="114300" distR="114300" simplePos="0" relativeHeight="251684864" behindDoc="0" locked="0" layoutInCell="1" allowOverlap="1" wp14:anchorId="643F9478" wp14:editId="762F9CBA">
                      <wp:simplePos x="0" y="0"/>
                      <wp:positionH relativeFrom="column">
                        <wp:posOffset>-866775</wp:posOffset>
                      </wp:positionH>
                      <wp:positionV relativeFrom="paragraph">
                        <wp:posOffset>2733040</wp:posOffset>
                      </wp:positionV>
                      <wp:extent cx="1952625" cy="400050"/>
                      <wp:effectExtent l="9525" t="9525"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p w:rsidR="00DE680B" w:rsidRPr="00495326" w:rsidRDefault="00DE680B"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3F9478"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r w:rsidR="00DE680B">
              <w:rPr>
                <w:rFonts w:asciiTheme="minorBidi" w:hAnsiTheme="minorBidi"/>
                <w:sz w:val="36"/>
                <w:szCs w:val="36"/>
                <w:lang w:bidi="ar-JO"/>
              </w:rPr>
              <w:t>0</w:t>
            </w:r>
            <w:r w:rsidR="00E84555">
              <w:rPr>
                <w:rFonts w:asciiTheme="minorBidi" w:hAnsiTheme="minorBidi"/>
                <w:sz w:val="36"/>
                <w:szCs w:val="36"/>
                <w:lang w:bidi="ar-JO"/>
              </w:rPr>
              <w:t>5</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E84555">
        <w:trPr>
          <w:trHeight w:val="604"/>
        </w:trPr>
        <w:tc>
          <w:tcPr>
            <w:tcW w:w="6155" w:type="dxa"/>
            <w:tcBorders>
              <w:left w:val="thickThinMediumGap" w:sz="12" w:space="0" w:color="auto"/>
              <w:right w:val="thickThinMediumGap" w:sz="12" w:space="0" w:color="auto"/>
            </w:tcBorders>
          </w:tcPr>
          <w:p w:rsidR="001A5289" w:rsidRPr="003E5F4F" w:rsidRDefault="00E84555" w:rsidP="001A5289">
            <w:pPr>
              <w:bidi w:val="0"/>
              <w:jc w:val="center"/>
              <w:rPr>
                <w:sz w:val="36"/>
                <w:szCs w:val="36"/>
                <w:rtl/>
                <w:lang w:bidi="ar-JO"/>
              </w:rPr>
            </w:pPr>
            <w:r>
              <w:rPr>
                <w:sz w:val="36"/>
                <w:szCs w:val="36"/>
                <w:lang w:bidi="ar-JO"/>
              </w:rPr>
              <w:t>02-11-2015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E84555">
        <w:trPr>
          <w:trHeight w:val="604"/>
        </w:trPr>
        <w:tc>
          <w:tcPr>
            <w:tcW w:w="6155" w:type="dxa"/>
            <w:tcBorders>
              <w:left w:val="thickThinMediumGap" w:sz="12" w:space="0" w:color="auto"/>
              <w:right w:val="thickThinMediumGap" w:sz="12" w:space="0" w:color="auto"/>
            </w:tcBorders>
          </w:tcPr>
          <w:p w:rsidR="001A5289" w:rsidRPr="003E5F4F" w:rsidRDefault="00E84555" w:rsidP="001A5289">
            <w:pPr>
              <w:bidi w:val="0"/>
              <w:jc w:val="center"/>
              <w:rPr>
                <w:sz w:val="36"/>
                <w:szCs w:val="36"/>
                <w:rtl/>
                <w:lang w:bidi="ar-JO"/>
              </w:rPr>
            </w:pPr>
            <w:r>
              <w:rPr>
                <w:sz w:val="36"/>
                <w:szCs w:val="36"/>
                <w:lang w:bidi="ar-JO"/>
              </w:rPr>
              <w:t xml:space="preserve">Nicola </w:t>
            </w:r>
            <w:proofErr w:type="spellStart"/>
            <w:r>
              <w:rPr>
                <w:sz w:val="36"/>
                <w:szCs w:val="36"/>
                <w:lang w:bidi="ar-JO"/>
              </w:rPr>
              <w:t>Barghouth</w:t>
            </w:r>
            <w:proofErr w:type="spellEnd"/>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E84555">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E84555" w:rsidP="001A5289">
            <w:pPr>
              <w:bidi w:val="0"/>
              <w:jc w:val="center"/>
              <w:rPr>
                <w:sz w:val="36"/>
                <w:szCs w:val="36"/>
                <w:lang w:bidi="ar-JO"/>
              </w:rPr>
            </w:pPr>
            <w:r>
              <w:rPr>
                <w:sz w:val="36"/>
                <w:szCs w:val="36"/>
                <w:lang w:bidi="ar-JO"/>
              </w:rPr>
              <w:t>Angy A. Kokash</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1A5289" w:rsidP="001A5289">
      <w:pPr>
        <w:bidi w:val="0"/>
        <w:rPr>
          <w:rtl/>
          <w:lang w:bidi="ar-JO"/>
        </w:rPr>
      </w:pPr>
      <w:r>
        <w:rPr>
          <w:noProof/>
          <w:rtl/>
          <w:lang w:val="en-GB" w:eastAsia="en-GB"/>
        </w:rPr>
        <mc:AlternateContent>
          <mc:Choice Requires="wps">
            <w:drawing>
              <wp:anchor distT="0" distB="0" distL="114300" distR="114300" simplePos="0" relativeHeight="251661312" behindDoc="0" locked="0" layoutInCell="1" allowOverlap="1" wp14:anchorId="2E403A76" wp14:editId="710F7C35">
                <wp:simplePos x="0" y="0"/>
                <wp:positionH relativeFrom="column">
                  <wp:posOffset>-600075</wp:posOffset>
                </wp:positionH>
                <wp:positionV relativeFrom="paragraph">
                  <wp:posOffset>381000</wp:posOffset>
                </wp:positionV>
                <wp:extent cx="6534150" cy="15525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80B" w:rsidRDefault="00DE680B" w:rsidP="00654416">
                            <w:pPr>
                              <w:jc w:val="center"/>
                              <w:rPr>
                                <w:rFonts w:ascii="AcmeFont" w:hAnsi="AcmeFont"/>
                                <w:sz w:val="130"/>
                                <w:szCs w:val="130"/>
                                <w:lang w:bidi="ar-JO"/>
                              </w:rPr>
                            </w:pPr>
                            <w:r>
                              <w:rPr>
                                <w:rFonts w:ascii="AcmeFont" w:hAnsi="AcmeFont"/>
                                <w:sz w:val="130"/>
                                <w:szCs w:val="130"/>
                                <w:lang w:bidi="ar-JO"/>
                              </w:rPr>
                              <w:t xml:space="preserve">Periodontics </w:t>
                            </w:r>
                            <w:r w:rsidRPr="00654416">
                              <w:rPr>
                                <w:rFonts w:ascii="AcmeFont" w:hAnsi="AcmeFont"/>
                                <w:sz w:val="144"/>
                                <w:szCs w:val="144"/>
                                <w:lang w:bidi="ar-JO"/>
                              </w:rPr>
                              <w:t>II</w:t>
                            </w:r>
                            <w:r>
                              <w:rPr>
                                <w:rFonts w:ascii="AcmeFont" w:hAnsi="AcmeFont"/>
                                <w:sz w:val="96"/>
                                <w:szCs w:val="96"/>
                                <w:lang w:bidi="ar-JO"/>
                              </w:rPr>
                              <w:t xml:space="preserve"> </w:t>
                            </w:r>
                          </w:p>
                          <w:p w:rsidR="00DE680B" w:rsidRPr="00902914" w:rsidRDefault="00DE680B" w:rsidP="001A5289">
                            <w:pPr>
                              <w:jc w:val="center"/>
                              <w:rPr>
                                <w:rFonts w:ascii="AcmeFont" w:hAnsi="AcmeFont"/>
                                <w:sz w:val="120"/>
                                <w:szCs w:val="120"/>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03A76" id="Text Box 3" o:spid="_x0000_s1027" type="#_x0000_t202"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654416" w:rsidRDefault="00654416" w:rsidP="00654416">
                      <w:pPr>
                        <w:jc w:val="center"/>
                        <w:rPr>
                          <w:rFonts w:ascii="AcmeFont" w:hAnsi="AcmeFont"/>
                          <w:sz w:val="130"/>
                          <w:szCs w:val="130"/>
                          <w:lang w:bidi="ar-JO"/>
                        </w:rPr>
                      </w:pPr>
                      <w:r>
                        <w:rPr>
                          <w:rFonts w:ascii="AcmeFont" w:hAnsi="AcmeFont"/>
                          <w:sz w:val="130"/>
                          <w:szCs w:val="130"/>
                          <w:lang w:bidi="ar-JO"/>
                        </w:rPr>
                        <w:t xml:space="preserve">Periodontics </w:t>
                      </w:r>
                      <w:r w:rsidRPr="00654416">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mc:Fallback>
        </mc:AlternateContent>
      </w:r>
      <w:r>
        <w:rPr>
          <w:noProof/>
          <w:rtl/>
          <w:lang w:val="en-GB" w:eastAsia="en-GB"/>
        </w:rPr>
        <w:drawing>
          <wp:anchor distT="0" distB="0" distL="114300" distR="114300" simplePos="0" relativeHeight="251660288" behindDoc="0" locked="0" layoutInCell="1" allowOverlap="1" wp14:anchorId="7A1CF80F" wp14:editId="44654C90">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409700" cy="1038225"/>
                    </a:xfrm>
                    <a:prstGeom prst="rect">
                      <a:avLst/>
                    </a:prstGeom>
                  </pic:spPr>
                </pic:pic>
              </a:graphicData>
            </a:graphic>
          </wp:anchor>
        </w:drawing>
      </w:r>
      <w:r>
        <w:rPr>
          <w:noProof/>
          <w:rtl/>
          <w:lang w:val="en-GB" w:eastAsia="en-GB"/>
        </w:rPr>
        <mc:AlternateContent>
          <mc:Choice Requires="wps">
            <w:drawing>
              <wp:anchor distT="0" distB="0" distL="114300" distR="114300" simplePos="0" relativeHeight="251659264" behindDoc="0" locked="0" layoutInCell="1" allowOverlap="1" wp14:anchorId="102B163D" wp14:editId="6000EE23">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80B" w:rsidRPr="00C00179" w:rsidRDefault="00DE680B"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DE680B" w:rsidRPr="00C00179" w:rsidRDefault="00DE680B"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DE680B" w:rsidRPr="00C00179" w:rsidRDefault="00DE680B"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2B163D" id="Text Box 2" o:spid="_x0000_s1028" type="#_x0000_t20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lang w:val="en-GB" w:eastAsia="en-GB"/>
        </w:rPr>
        <mc:AlternateContent>
          <mc:Choice Requires="wps">
            <w:drawing>
              <wp:anchor distT="0" distB="0" distL="114300" distR="114300" simplePos="0" relativeHeight="251677696" behindDoc="0" locked="0" layoutInCell="1" allowOverlap="1" wp14:anchorId="1EBC9599" wp14:editId="43C3E31A">
                <wp:simplePos x="0" y="0"/>
                <wp:positionH relativeFrom="column">
                  <wp:posOffset>-723900</wp:posOffset>
                </wp:positionH>
                <wp:positionV relativeFrom="paragraph">
                  <wp:posOffset>819150</wp:posOffset>
                </wp:positionV>
                <wp:extent cx="152400" cy="171450"/>
                <wp:effectExtent l="9525" t="9525" r="952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4361D5"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mc:Fallback>
        </mc:AlternateContent>
      </w:r>
      <w:r>
        <w:rPr>
          <w:rFonts w:hint="cs"/>
          <w:noProof/>
          <w:rtl/>
          <w:lang w:val="en-GB" w:eastAsia="en-GB"/>
        </w:rPr>
        <w:drawing>
          <wp:anchor distT="0" distB="0" distL="114300" distR="114300" simplePos="0" relativeHeight="251679744" behindDoc="0" locked="0" layoutInCell="1" allowOverlap="1" wp14:anchorId="4CEC3216" wp14:editId="1C4A6770">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Pr>
          <w:rFonts w:hint="cs"/>
          <w:noProof/>
          <w:rtl/>
          <w:lang w:val="en-GB" w:eastAsia="en-GB"/>
        </w:rPr>
        <w:drawing>
          <wp:anchor distT="0" distB="0" distL="114300" distR="114300" simplePos="0" relativeHeight="251678720" behindDoc="0" locked="0" layoutInCell="1" allowOverlap="1" wp14:anchorId="6D6EE750" wp14:editId="52ACC7AC">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a:stretch>
                      <a:fillRect/>
                    </a:stretch>
                  </pic:blipFill>
                  <pic:spPr>
                    <a:xfrm>
                      <a:off x="0" y="0"/>
                      <a:ext cx="547370" cy="504825"/>
                    </a:xfrm>
                    <a:prstGeom prst="rect">
                      <a:avLst/>
                    </a:prstGeom>
                  </pic:spPr>
                </pic:pic>
              </a:graphicData>
            </a:graphic>
          </wp:anchor>
        </w:drawing>
      </w:r>
      <w:r>
        <w:rPr>
          <w:rFonts w:hint="cs"/>
          <w:noProof/>
          <w:rtl/>
          <w:lang w:val="en-GB" w:eastAsia="en-GB"/>
        </w:rPr>
        <w:drawing>
          <wp:anchor distT="0" distB="0" distL="114300" distR="114300" simplePos="0" relativeHeight="251672576" behindDoc="0" locked="0" layoutInCell="1" allowOverlap="1" wp14:anchorId="4974E2A2" wp14:editId="24272FD4">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Pr>
          <w:rFonts w:hint="cs"/>
          <w:noProof/>
          <w:rtl/>
          <w:lang w:val="en-GB" w:eastAsia="en-GB"/>
        </w:rPr>
        <w:drawing>
          <wp:anchor distT="0" distB="0" distL="114300" distR="114300" simplePos="0" relativeHeight="251675648" behindDoc="0" locked="0" layoutInCell="1" allowOverlap="1" wp14:anchorId="0E629CBA" wp14:editId="782354B2">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a:stretch>
                      <a:fillRect/>
                    </a:stretch>
                  </pic:blipFill>
                  <pic:spPr>
                    <a:xfrm>
                      <a:off x="0" y="0"/>
                      <a:ext cx="533400" cy="504825"/>
                    </a:xfrm>
                    <a:prstGeom prst="rect">
                      <a:avLst/>
                    </a:prstGeom>
                  </pic:spPr>
                </pic:pic>
              </a:graphicData>
            </a:graphic>
          </wp:anchor>
        </w:drawing>
      </w:r>
      <w:r>
        <w:rPr>
          <w:noProof/>
          <w:rtl/>
          <w:lang w:val="en-GB" w:eastAsia="en-GB"/>
        </w:rPr>
        <mc:AlternateContent>
          <mc:Choice Requires="wps">
            <w:drawing>
              <wp:anchor distT="0" distB="0" distL="114300" distR="114300" simplePos="0" relativeHeight="251665408" behindDoc="0" locked="0" layoutInCell="1" allowOverlap="1" wp14:anchorId="7E753BA7" wp14:editId="727E73C5">
                <wp:simplePos x="0" y="0"/>
                <wp:positionH relativeFrom="column">
                  <wp:posOffset>152400</wp:posOffset>
                </wp:positionH>
                <wp:positionV relativeFrom="paragraph">
                  <wp:posOffset>7524750</wp:posOffset>
                </wp:positionV>
                <wp:extent cx="2543175" cy="800100"/>
                <wp:effectExtent l="9525" t="1905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w:rsidR="00DE680B" w:rsidRPr="004E6094" w:rsidRDefault="00DE680B"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DE680B" w:rsidRPr="004E6094" w:rsidRDefault="00DE680B" w:rsidP="001A5289">
                            <w:pPr>
                              <w:jc w:val="right"/>
                              <w:rPr>
                                <w:rFonts w:ascii="Balthazar" w:hAnsi="Balthazar"/>
                                <w:sz w:val="28"/>
                                <w:szCs w:val="28"/>
                                <w:lang w:bidi="ar-JO"/>
                              </w:rPr>
                            </w:pPr>
                          </w:p>
                          <w:p w:rsidR="00DE680B" w:rsidRPr="004E6094" w:rsidRDefault="00DE680B" w:rsidP="001A5289">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753BA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mc:Fallback>
        </mc:AlternateContent>
      </w:r>
      <w:r>
        <w:rPr>
          <w:noProof/>
          <w:rtl/>
          <w:lang w:val="en-GB" w:eastAsia="en-GB"/>
        </w:rPr>
        <mc:AlternateContent>
          <mc:Choice Requires="wps">
            <w:drawing>
              <wp:anchor distT="0" distB="0" distL="114300" distR="114300" simplePos="0" relativeHeight="251680768" behindDoc="0" locked="0" layoutInCell="1" allowOverlap="1" wp14:anchorId="782C4160" wp14:editId="54D506F8">
                <wp:simplePos x="0" y="0"/>
                <wp:positionH relativeFrom="column">
                  <wp:posOffset>2867025</wp:posOffset>
                </wp:positionH>
                <wp:positionV relativeFrom="paragraph">
                  <wp:posOffset>7524750</wp:posOffset>
                </wp:positionV>
                <wp:extent cx="2200275" cy="136207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80B" w:rsidRPr="00154EEC" w:rsidRDefault="00DE680B" w:rsidP="001A5289">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2C4160" id="Text Box 16" o:spid="_x0000_s1030" type="#_x0000_t202"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mc:Fallback>
        </mc:AlternateContent>
      </w:r>
      <w:r>
        <w:rPr>
          <w:rFonts w:hint="cs"/>
          <w:noProof/>
          <w:rtl/>
          <w:lang w:val="en-GB" w:eastAsia="en-GB"/>
        </w:rPr>
        <w:drawing>
          <wp:anchor distT="0" distB="0" distL="114300" distR="114300" simplePos="0" relativeHeight="251681792" behindDoc="0" locked="0" layoutInCell="1" allowOverlap="1" wp14:anchorId="0B79451E" wp14:editId="465D4E63">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a:stretch>
                      <a:fillRect/>
                    </a:stretch>
                  </pic:blipFill>
                  <pic:spPr>
                    <a:xfrm>
                      <a:off x="0" y="0"/>
                      <a:ext cx="429260" cy="523875"/>
                    </a:xfrm>
                    <a:prstGeom prst="rect">
                      <a:avLst/>
                    </a:prstGeom>
                  </pic:spPr>
                </pic:pic>
              </a:graphicData>
            </a:graphic>
          </wp:anchor>
        </w:drawing>
      </w:r>
      <w:r>
        <w:rPr>
          <w:rFonts w:hint="cs"/>
          <w:noProof/>
          <w:rtl/>
          <w:lang w:val="en-GB" w:eastAsia="en-GB"/>
        </w:rPr>
        <w:drawing>
          <wp:anchor distT="0" distB="0" distL="114300" distR="114300" simplePos="0" relativeHeight="251673600" behindDoc="0" locked="0" layoutInCell="1" allowOverlap="1" wp14:anchorId="0495188A" wp14:editId="66DB212D">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Pr>
          <w:rFonts w:hint="cs"/>
          <w:noProof/>
          <w:rtl/>
          <w:lang w:val="en-GB" w:eastAsia="en-GB"/>
        </w:rPr>
        <w:drawing>
          <wp:anchor distT="0" distB="0" distL="114300" distR="114300" simplePos="0" relativeHeight="251674624" behindDoc="0" locked="0" layoutInCell="1" allowOverlap="1" wp14:anchorId="7F949A47" wp14:editId="02EF9B52">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Pr>
          <w:rFonts w:hint="cs"/>
          <w:noProof/>
          <w:rtl/>
          <w:lang w:val="en-GB" w:eastAsia="en-GB"/>
        </w:rPr>
        <w:drawing>
          <wp:anchor distT="0" distB="0" distL="114300" distR="114300" simplePos="0" relativeHeight="251671552" behindDoc="0" locked="0" layoutInCell="1" allowOverlap="1" wp14:anchorId="3D264047" wp14:editId="7F7CB31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Pr>
          <w:rFonts w:hint="cs"/>
          <w:noProof/>
          <w:rtl/>
          <w:lang w:val="en-GB" w:eastAsia="en-GB"/>
        </w:rPr>
        <w:drawing>
          <wp:anchor distT="0" distB="0" distL="114300" distR="114300" simplePos="0" relativeHeight="251669504" behindDoc="0" locked="0" layoutInCell="1" allowOverlap="1" wp14:anchorId="6DEE8AC2" wp14:editId="734E30C8">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Pr>
          <w:rFonts w:hint="cs"/>
          <w:noProof/>
          <w:rtl/>
          <w:lang w:val="en-GB" w:eastAsia="en-GB"/>
        </w:rPr>
        <w:drawing>
          <wp:anchor distT="0" distB="0" distL="114300" distR="114300" simplePos="0" relativeHeight="251670528" behindDoc="0" locked="0" layoutInCell="1" allowOverlap="1" wp14:anchorId="19B24FAF" wp14:editId="68A7BD1F">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a:stretch>
                      <a:fillRect/>
                    </a:stretch>
                  </pic:blipFill>
                  <pic:spPr>
                    <a:xfrm>
                      <a:off x="0" y="0"/>
                      <a:ext cx="533400" cy="504825"/>
                    </a:xfrm>
                    <a:prstGeom prst="rect">
                      <a:avLst/>
                    </a:prstGeom>
                  </pic:spPr>
                </pic:pic>
              </a:graphicData>
            </a:graphic>
          </wp:anchor>
        </w:drawing>
      </w:r>
      <w:r>
        <w:rPr>
          <w:rFonts w:hint="cs"/>
          <w:noProof/>
          <w:rtl/>
          <w:lang w:val="en-GB" w:eastAsia="en-GB"/>
        </w:rPr>
        <w:drawing>
          <wp:anchor distT="0" distB="0" distL="114300" distR="114300" simplePos="0" relativeHeight="251668480" behindDoc="0" locked="0" layoutInCell="1" allowOverlap="1" wp14:anchorId="060F3238" wp14:editId="10064DA9">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Pr>
          <w:rFonts w:hint="cs"/>
          <w:noProof/>
          <w:rtl/>
          <w:lang w:val="en-GB" w:eastAsia="en-GB"/>
        </w:rPr>
        <w:drawing>
          <wp:anchor distT="0" distB="0" distL="114300" distR="114300" simplePos="0" relativeHeight="251667456" behindDoc="0" locked="0" layoutInCell="1" allowOverlap="1" wp14:anchorId="5CDE1287" wp14:editId="4E799F7B">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Pr>
          <w:rFonts w:hint="cs"/>
          <w:noProof/>
          <w:rtl/>
          <w:lang w:val="en-GB" w:eastAsia="en-GB"/>
        </w:rPr>
        <w:drawing>
          <wp:anchor distT="0" distB="0" distL="114300" distR="114300" simplePos="0" relativeHeight="251666432" behindDoc="0" locked="0" layoutInCell="1" allowOverlap="1" wp14:anchorId="2AE814BE" wp14:editId="24707572">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lang w:val="en-GB" w:eastAsia="en-GB"/>
        </w:rPr>
        <mc:AlternateContent>
          <mc:Choice Requires="wps">
            <w:drawing>
              <wp:anchor distT="0" distB="0" distL="114300" distR="114300" simplePos="0" relativeHeight="251676672" behindDoc="0" locked="0" layoutInCell="1" allowOverlap="1" wp14:anchorId="095667A4" wp14:editId="52D2AE28">
                <wp:simplePos x="0" y="0"/>
                <wp:positionH relativeFrom="column">
                  <wp:posOffset>-895350</wp:posOffset>
                </wp:positionH>
                <wp:positionV relativeFrom="paragraph">
                  <wp:posOffset>1200150</wp:posOffset>
                </wp:positionV>
                <wp:extent cx="228600" cy="2286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8ED127D" id="Oval 9" o:spid="_x0000_s1026"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mc:Fallback>
        </mc:AlternateContent>
      </w:r>
      <w:r>
        <w:rPr>
          <w:noProof/>
          <w:rtl/>
          <w:lang w:val="en-GB" w:eastAsia="en-GB"/>
        </w:rPr>
        <mc:AlternateContent>
          <mc:Choice Requires="wps">
            <w:drawing>
              <wp:anchor distT="0" distB="0" distL="114300" distR="114300" simplePos="0" relativeHeight="251664384" behindDoc="0" locked="0" layoutInCell="1" allowOverlap="1" wp14:anchorId="77701B7B" wp14:editId="22DB2D8E">
                <wp:simplePos x="0" y="0"/>
                <wp:positionH relativeFrom="column">
                  <wp:posOffset>4648200</wp:posOffset>
                </wp:positionH>
                <wp:positionV relativeFrom="paragraph">
                  <wp:posOffset>4219575</wp:posOffset>
                </wp:positionV>
                <wp:extent cx="1352550" cy="476250"/>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DE680B" w:rsidRPr="003C50C2" w:rsidRDefault="00DE680B" w:rsidP="001A5289">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701B7B" id="Text Box 6" o:spid="_x0000_s1031" type="#_x0000_t202"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lang w:val="en-GB" w:eastAsia="en-GB"/>
        </w:rPr>
        <mc:AlternateContent>
          <mc:Choice Requires="wps">
            <w:drawing>
              <wp:anchor distT="0" distB="0" distL="114300" distR="114300" simplePos="0" relativeHeight="251663360" behindDoc="0" locked="0" layoutInCell="1" allowOverlap="1" wp14:anchorId="4D6F5B67" wp14:editId="44126ECF">
                <wp:simplePos x="0" y="0"/>
                <wp:positionH relativeFrom="column">
                  <wp:posOffset>4429125</wp:posOffset>
                </wp:positionH>
                <wp:positionV relativeFrom="paragraph">
                  <wp:posOffset>3448050</wp:posOffset>
                </wp:positionV>
                <wp:extent cx="1352550" cy="47625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DE680B" w:rsidRPr="003C50C2" w:rsidRDefault="00DE680B" w:rsidP="001A5289">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6F5B67" id="Text Box 5" o:spid="_x0000_s1032" type="#_x0000_t202"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lang w:val="en-GB" w:eastAsia="en-GB"/>
        </w:rPr>
        <mc:AlternateContent>
          <mc:Choice Requires="wps">
            <w:drawing>
              <wp:anchor distT="0" distB="0" distL="114300" distR="114300" simplePos="0" relativeHeight="251662336" behindDoc="0" locked="0" layoutInCell="1" allowOverlap="1" wp14:anchorId="1231E6B9" wp14:editId="1F6D13C9">
                <wp:simplePos x="0" y="0"/>
                <wp:positionH relativeFrom="column">
                  <wp:posOffset>4200525</wp:posOffset>
                </wp:positionH>
                <wp:positionV relativeFrom="paragraph">
                  <wp:posOffset>2714625</wp:posOffset>
                </wp:positionV>
                <wp:extent cx="1352550" cy="4762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DE680B" w:rsidRPr="003C50C2" w:rsidRDefault="00DE680B" w:rsidP="001A5289">
                            <w:pPr>
                              <w:jc w:val="center"/>
                              <w:rPr>
                                <w:rFonts w:ascii="Balthazar" w:hAnsi="Balthazar"/>
                                <w:sz w:val="36"/>
                                <w:szCs w:val="36"/>
                                <w:lang w:bidi="ar-JO"/>
                              </w:rPr>
                            </w:pPr>
                            <w:r w:rsidRPr="003C50C2">
                              <w:rPr>
                                <w:rFonts w:ascii="Balthazar" w:hAnsi="Balthazar"/>
                                <w:sz w:val="36"/>
                                <w:szCs w:val="36"/>
                                <w:lang w:bidi="ar-JO"/>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31E6B9" id="Text Box 4" o:spid="_x0000_s1033" type="#_x0000_t202"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mc:Fallback>
        </mc:AlternateContent>
      </w:r>
    </w:p>
    <w:p w:rsidR="001A5289" w:rsidRDefault="001A5289" w:rsidP="001A5289">
      <w:pPr>
        <w:bidi w:val="0"/>
        <w:rPr>
          <w:rtl/>
        </w:rPr>
      </w:pPr>
    </w:p>
    <w:p w:rsidR="001A5289" w:rsidRDefault="009C6FA1" w:rsidP="001A5289">
      <w:pPr>
        <w:bidi w:val="0"/>
        <w:rPr>
          <w:rtl/>
        </w:rPr>
      </w:pPr>
      <w:r>
        <w:rPr>
          <w:noProof/>
          <w:rtl/>
          <w:lang w:val="en-GB" w:eastAsia="en-GB"/>
        </w:rPr>
        <w:drawing>
          <wp:anchor distT="0" distB="0" distL="114300" distR="114300" simplePos="0" relativeHeight="251683840" behindDoc="0" locked="0" layoutInCell="1" allowOverlap="1" wp14:anchorId="3A40CCF2" wp14:editId="6303352E">
            <wp:simplePos x="0" y="0"/>
            <wp:positionH relativeFrom="column">
              <wp:posOffset>-161926</wp:posOffset>
            </wp:positionH>
            <wp:positionV relativeFrom="paragraph">
              <wp:posOffset>852805</wp:posOffset>
            </wp:positionV>
            <wp:extent cx="4295775" cy="4144645"/>
            <wp:effectExtent l="0" t="0" r="9525"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a:extLst>
                        <a:ext uri="{28A0092B-C50C-407E-A947-70E740481C1C}">
                          <a14:useLocalDpi xmlns:a14="http://schemas.microsoft.com/office/drawing/2010/main" val="0"/>
                        </a:ext>
                      </a:extLst>
                    </a:blip>
                    <a:stretch>
                      <a:fillRect/>
                    </a:stretch>
                  </pic:blipFill>
                  <pic:spPr>
                    <a:xfrm>
                      <a:off x="0" y="0"/>
                      <a:ext cx="4296200" cy="41450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7181">
        <w:rPr>
          <w:noProof/>
          <w:rtl/>
          <w:lang w:val="en-GB" w:eastAsia="en-GB"/>
        </w:rPr>
        <mc:AlternateContent>
          <mc:Choice Requires="wps">
            <w:drawing>
              <wp:anchor distT="0" distB="0" distL="114300" distR="114300" simplePos="0" relativeHeight="251682816" behindDoc="0" locked="0" layoutInCell="1" allowOverlap="1" wp14:anchorId="643195F3" wp14:editId="5D528470">
                <wp:simplePos x="0" y="0"/>
                <wp:positionH relativeFrom="column">
                  <wp:posOffset>942975</wp:posOffset>
                </wp:positionH>
                <wp:positionV relativeFrom="paragraph">
                  <wp:posOffset>8720455</wp:posOffset>
                </wp:positionV>
                <wp:extent cx="3305175" cy="31432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80B" w:rsidRPr="00DD516E" w:rsidRDefault="00DE680B"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3195F3" id="Text Box 18" o:spid="_x0000_s1034" type="#_x0000_t202"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mc:Fallback>
        </mc:AlternateContent>
      </w:r>
      <w:r w:rsidR="001A5289">
        <w:rPr>
          <w:rtl/>
        </w:rPr>
        <w:br w:type="page"/>
      </w:r>
    </w:p>
    <w:p w:rsidR="00B90F67" w:rsidRDefault="00B90F67" w:rsidP="001A5289">
      <w:pPr>
        <w:bidi w:val="0"/>
        <w:sectPr w:rsidR="00B90F67" w:rsidSect="006676B1">
          <w:headerReference w:type="default" r:id="rId23"/>
          <w:pgSz w:w="11906" w:h="16838"/>
          <w:pgMar w:top="1843" w:right="1800" w:bottom="1440" w:left="1800" w:header="708" w:footer="708" w:gutter="0"/>
          <w:cols w:space="708"/>
          <w:titlePg/>
          <w:docGrid w:linePitch="360"/>
        </w:sectPr>
      </w:pPr>
    </w:p>
    <w:p w:rsidR="00CC65B9" w:rsidRPr="00CC65B9" w:rsidRDefault="00E84555" w:rsidP="00CC65B9">
      <w:pPr>
        <w:bidi w:val="0"/>
        <w:rPr>
          <w:sz w:val="36"/>
          <w:szCs w:val="36"/>
        </w:rPr>
      </w:pPr>
      <w:r>
        <w:lastRenderedPageBreak/>
        <w:br/>
      </w:r>
      <w:r>
        <w:br/>
      </w:r>
      <w:r>
        <w:br/>
      </w:r>
      <w:r>
        <w:rPr>
          <w:sz w:val="36"/>
          <w:szCs w:val="36"/>
        </w:rPr>
        <w:t xml:space="preserve">*Notes about the exam; </w:t>
      </w:r>
      <w:r>
        <w:rPr>
          <w:sz w:val="36"/>
          <w:szCs w:val="36"/>
        </w:rPr>
        <w:br/>
        <w:t>1- It’s of an essay type.</w:t>
      </w:r>
      <w:r>
        <w:rPr>
          <w:sz w:val="36"/>
          <w:szCs w:val="36"/>
        </w:rPr>
        <w:br/>
        <w:t>2- 1</w:t>
      </w:r>
      <w:r w:rsidRPr="00E84555">
        <w:rPr>
          <w:sz w:val="36"/>
          <w:szCs w:val="36"/>
          <w:vertAlign w:val="superscript"/>
        </w:rPr>
        <w:t>st</w:t>
      </w:r>
      <w:r>
        <w:rPr>
          <w:sz w:val="36"/>
          <w:szCs w:val="36"/>
        </w:rPr>
        <w:t xml:space="preserve"> lecture- </w:t>
      </w:r>
      <w:proofErr w:type="spellStart"/>
      <w:r>
        <w:rPr>
          <w:sz w:val="36"/>
          <w:szCs w:val="36"/>
        </w:rPr>
        <w:t>gingivectomy</w:t>
      </w:r>
      <w:proofErr w:type="spellEnd"/>
      <w:r>
        <w:rPr>
          <w:sz w:val="36"/>
          <w:szCs w:val="36"/>
        </w:rPr>
        <w:t xml:space="preserve"> by laser &amp; </w:t>
      </w:r>
      <w:proofErr w:type="spellStart"/>
      <w:r>
        <w:rPr>
          <w:sz w:val="36"/>
          <w:szCs w:val="36"/>
        </w:rPr>
        <w:t>gingivectomy</w:t>
      </w:r>
      <w:proofErr w:type="spellEnd"/>
      <w:r>
        <w:rPr>
          <w:sz w:val="36"/>
          <w:szCs w:val="36"/>
        </w:rPr>
        <w:t xml:space="preserve"> by chemotherapy aren’t included.</w:t>
      </w:r>
      <w:r>
        <w:rPr>
          <w:sz w:val="36"/>
          <w:szCs w:val="36"/>
        </w:rPr>
        <w:br/>
        <w:t>3- 2</w:t>
      </w:r>
      <w:r w:rsidRPr="00E84555">
        <w:rPr>
          <w:sz w:val="36"/>
          <w:szCs w:val="36"/>
          <w:vertAlign w:val="superscript"/>
        </w:rPr>
        <w:t>nd</w:t>
      </w:r>
      <w:r>
        <w:rPr>
          <w:sz w:val="36"/>
          <w:szCs w:val="36"/>
        </w:rPr>
        <w:t xml:space="preserve"> lecture- focus on classification of flaps based on what describes them, discuss one of the flaps in details, steps of the surgical procedure should be in mentioned in order, i.e. you can’t mention creating an incision without </w:t>
      </w:r>
      <w:r w:rsidR="00CC65B9">
        <w:rPr>
          <w:sz w:val="36"/>
          <w:szCs w:val="36"/>
        </w:rPr>
        <w:t>providing the patient with anesthesia at first.</w:t>
      </w:r>
      <w:r w:rsidR="00CC65B9">
        <w:rPr>
          <w:sz w:val="36"/>
          <w:szCs w:val="36"/>
        </w:rPr>
        <w:br/>
      </w:r>
      <w:r w:rsidR="00CC65B9">
        <w:rPr>
          <w:sz w:val="36"/>
          <w:szCs w:val="36"/>
        </w:rPr>
        <w:br/>
        <w:t xml:space="preserve">                                      </w:t>
      </w:r>
      <w:r w:rsidR="00CC65B9" w:rsidRPr="00CC65B9">
        <w:rPr>
          <w:sz w:val="36"/>
          <w:szCs w:val="36"/>
        </w:rPr>
        <w:t>Management Of Osseous Defects</w:t>
      </w:r>
      <w:r w:rsidR="00CC65B9">
        <w:rPr>
          <w:sz w:val="36"/>
          <w:szCs w:val="36"/>
        </w:rPr>
        <w:br/>
        <w:t xml:space="preserve">                                          </w:t>
      </w:r>
      <w:r w:rsidR="00CC65B9" w:rsidRPr="00CC65B9">
        <w:rPr>
          <w:sz w:val="36"/>
          <w:szCs w:val="36"/>
        </w:rPr>
        <w:t>"</w:t>
      </w:r>
      <w:proofErr w:type="spellStart"/>
      <w:r w:rsidR="00CC65B9" w:rsidRPr="00CC65B9">
        <w:rPr>
          <w:sz w:val="36"/>
          <w:szCs w:val="36"/>
        </w:rPr>
        <w:t>Resective</w:t>
      </w:r>
      <w:proofErr w:type="spellEnd"/>
      <w:r w:rsidR="00CC65B9" w:rsidRPr="00CC65B9">
        <w:rPr>
          <w:sz w:val="36"/>
          <w:szCs w:val="36"/>
        </w:rPr>
        <w:t xml:space="preserve"> Osseous Surgery”</w:t>
      </w:r>
      <w:r w:rsidR="00CC65B9">
        <w:rPr>
          <w:sz w:val="36"/>
          <w:szCs w:val="36"/>
        </w:rPr>
        <w:br/>
        <w:t>*Lecture outline;</w:t>
      </w:r>
      <w:r w:rsidR="00CC65B9">
        <w:rPr>
          <w:sz w:val="36"/>
          <w:szCs w:val="36"/>
        </w:rPr>
        <w:br/>
        <w:t xml:space="preserve">1- Definition of osseous surgery including </w:t>
      </w:r>
      <w:proofErr w:type="spellStart"/>
      <w:r w:rsidR="00CC65B9">
        <w:rPr>
          <w:sz w:val="36"/>
          <w:szCs w:val="36"/>
        </w:rPr>
        <w:t>osteoplasty</w:t>
      </w:r>
      <w:proofErr w:type="spellEnd"/>
      <w:r w:rsidR="00CC65B9">
        <w:rPr>
          <w:sz w:val="36"/>
          <w:szCs w:val="36"/>
        </w:rPr>
        <w:t xml:space="preserve"> and osteotomy.</w:t>
      </w:r>
      <w:r w:rsidR="00CC65B9">
        <w:rPr>
          <w:sz w:val="36"/>
          <w:szCs w:val="36"/>
        </w:rPr>
        <w:br/>
        <w:t>2- Cla</w:t>
      </w:r>
      <w:r w:rsidR="00DE680B">
        <w:rPr>
          <w:sz w:val="36"/>
          <w:szCs w:val="36"/>
        </w:rPr>
        <w:t>ssification of inf</w:t>
      </w:r>
      <w:r w:rsidR="00CC65B9">
        <w:rPr>
          <w:sz w:val="36"/>
          <w:szCs w:val="36"/>
        </w:rPr>
        <w:t>ra-bony pockets.</w:t>
      </w:r>
      <w:r w:rsidR="00CC65B9">
        <w:rPr>
          <w:sz w:val="36"/>
          <w:szCs w:val="36"/>
        </w:rPr>
        <w:br/>
        <w:t>3- Biological width.</w:t>
      </w:r>
    </w:p>
    <w:p w:rsidR="00C251A7" w:rsidRDefault="00CC65B9" w:rsidP="008843CF">
      <w:pPr>
        <w:bidi w:val="0"/>
        <w:rPr>
          <w:sz w:val="36"/>
          <w:szCs w:val="36"/>
        </w:rPr>
      </w:pPr>
      <w:r>
        <w:rPr>
          <w:sz w:val="36"/>
          <w:szCs w:val="36"/>
        </w:rPr>
        <w:t>*Definitions;</w:t>
      </w:r>
      <w:r>
        <w:rPr>
          <w:sz w:val="36"/>
          <w:szCs w:val="36"/>
        </w:rPr>
        <w:br/>
        <w:t>1- Osseous Defect</w:t>
      </w:r>
      <w:r>
        <w:rPr>
          <w:sz w:val="36"/>
          <w:szCs w:val="36"/>
        </w:rPr>
        <w:br/>
        <w:t>It’s a concavity or deformity in the alveolar bone involving one or more teeth.</w:t>
      </w:r>
      <w:r>
        <w:rPr>
          <w:sz w:val="36"/>
          <w:szCs w:val="36"/>
        </w:rPr>
        <w:br/>
        <w:t>A)Why is it a concavity?</w:t>
      </w:r>
      <w:r>
        <w:rPr>
          <w:sz w:val="36"/>
          <w:szCs w:val="36"/>
        </w:rPr>
        <w:br/>
        <w:t>According to the anatomy and contour of bone surrounding the root and found to be of a scalloping pattern around the CEJ.</w:t>
      </w:r>
      <w:r>
        <w:rPr>
          <w:sz w:val="36"/>
          <w:szCs w:val="36"/>
        </w:rPr>
        <w:br/>
        <w:t>B)What is  a deformity?</w:t>
      </w:r>
      <w:r>
        <w:rPr>
          <w:sz w:val="36"/>
          <w:szCs w:val="36"/>
        </w:rPr>
        <w:br/>
        <w:t xml:space="preserve">It’s </w:t>
      </w:r>
      <w:proofErr w:type="spellStart"/>
      <w:r>
        <w:rPr>
          <w:sz w:val="36"/>
          <w:szCs w:val="36"/>
        </w:rPr>
        <w:t>resorption</w:t>
      </w:r>
      <w:proofErr w:type="spellEnd"/>
      <w:r>
        <w:rPr>
          <w:sz w:val="36"/>
          <w:szCs w:val="36"/>
        </w:rPr>
        <w:t xml:space="preserve"> of bone in an irregular pattern</w:t>
      </w:r>
      <w:r w:rsidR="006676B1">
        <w:rPr>
          <w:sz w:val="36"/>
          <w:szCs w:val="36"/>
        </w:rPr>
        <w:t xml:space="preserve"> or shape</w:t>
      </w:r>
      <w:r>
        <w:rPr>
          <w:sz w:val="36"/>
          <w:szCs w:val="36"/>
        </w:rPr>
        <w:t>.</w:t>
      </w:r>
      <w:r w:rsidR="006676B1">
        <w:rPr>
          <w:sz w:val="36"/>
          <w:szCs w:val="36"/>
        </w:rPr>
        <w:br/>
        <w:t>2- Osseous Surgery</w:t>
      </w:r>
      <w:r w:rsidR="006676B1">
        <w:rPr>
          <w:sz w:val="36"/>
          <w:szCs w:val="36"/>
        </w:rPr>
        <w:br/>
        <w:t xml:space="preserve">The process of </w:t>
      </w:r>
      <w:proofErr w:type="spellStart"/>
      <w:r w:rsidR="006676B1">
        <w:rPr>
          <w:sz w:val="36"/>
          <w:szCs w:val="36"/>
        </w:rPr>
        <w:t>recontouring</w:t>
      </w:r>
      <w:proofErr w:type="spellEnd"/>
      <w:r w:rsidR="006676B1">
        <w:rPr>
          <w:sz w:val="36"/>
          <w:szCs w:val="36"/>
        </w:rPr>
        <w:t xml:space="preserve"> and eradication of angular bony defects and craters.</w:t>
      </w:r>
      <w:r w:rsidR="006676B1">
        <w:rPr>
          <w:sz w:val="36"/>
          <w:szCs w:val="36"/>
        </w:rPr>
        <w:br/>
      </w:r>
      <w:r w:rsidR="006676B1">
        <w:rPr>
          <w:sz w:val="36"/>
          <w:szCs w:val="36"/>
        </w:rPr>
        <w:lastRenderedPageBreak/>
        <w:br/>
        <w:t>It is all the procedures designed to modify and reshape defects and deformities in the bone surrounding the teeth.</w:t>
      </w:r>
      <w:r w:rsidR="006676B1">
        <w:rPr>
          <w:sz w:val="36"/>
          <w:szCs w:val="36"/>
        </w:rPr>
        <w:br/>
        <w:t>A)Angular Bone Defects correspond to the scalloping shape of bone around CEJ.</w:t>
      </w:r>
      <w:r w:rsidR="006676B1">
        <w:rPr>
          <w:sz w:val="36"/>
          <w:szCs w:val="36"/>
        </w:rPr>
        <w:br/>
        <w:t xml:space="preserve">B)Bone </w:t>
      </w:r>
      <w:proofErr w:type="spellStart"/>
      <w:r w:rsidR="006676B1">
        <w:rPr>
          <w:sz w:val="36"/>
          <w:szCs w:val="36"/>
        </w:rPr>
        <w:t>resorption</w:t>
      </w:r>
      <w:proofErr w:type="spellEnd"/>
      <w:r w:rsidR="006676B1">
        <w:rPr>
          <w:sz w:val="36"/>
          <w:szCs w:val="36"/>
        </w:rPr>
        <w:t xml:space="preserve"> starts as vertical then becomes horizontal, so every vertical bone loss will end up having a horizontal component.</w:t>
      </w:r>
      <w:r w:rsidR="006676B1">
        <w:rPr>
          <w:sz w:val="36"/>
          <w:szCs w:val="36"/>
        </w:rPr>
        <w:br/>
      </w:r>
      <w:r w:rsidR="006676B1">
        <w:rPr>
          <w:sz w:val="36"/>
          <w:szCs w:val="36"/>
        </w:rPr>
        <w:br/>
        <w:t>*When to decide whether to go for a flap surgery or not?</w:t>
      </w:r>
      <w:r w:rsidR="006676B1">
        <w:rPr>
          <w:sz w:val="36"/>
          <w:szCs w:val="36"/>
        </w:rPr>
        <w:br/>
        <w:t>According to;</w:t>
      </w:r>
      <w:r w:rsidR="006676B1">
        <w:rPr>
          <w:sz w:val="36"/>
          <w:szCs w:val="36"/>
        </w:rPr>
        <w:br/>
        <w:t xml:space="preserve">1- </w:t>
      </w:r>
      <w:r w:rsidR="00221C61">
        <w:rPr>
          <w:sz w:val="36"/>
          <w:szCs w:val="36"/>
        </w:rPr>
        <w:t>Accessibility or visibility of the bony defect itself.</w:t>
      </w:r>
      <w:r w:rsidR="00221C61">
        <w:rPr>
          <w:sz w:val="36"/>
          <w:szCs w:val="36"/>
        </w:rPr>
        <w:br/>
        <w:t>2- Regenerative capability of the tissues.</w:t>
      </w:r>
      <w:r w:rsidR="00221C61">
        <w:rPr>
          <w:sz w:val="36"/>
          <w:szCs w:val="36"/>
        </w:rPr>
        <w:br/>
        <w:t>3- Possibility of pocket reduction or elimination.</w:t>
      </w:r>
      <w:r w:rsidR="00221C61">
        <w:rPr>
          <w:sz w:val="36"/>
          <w:szCs w:val="36"/>
        </w:rPr>
        <w:br/>
        <w:t>4- The operator must also decide whether this procedure will improve the</w:t>
      </w:r>
      <w:r w:rsidR="00221C61">
        <w:rPr>
          <w:sz w:val="36"/>
          <w:szCs w:val="36"/>
        </w:rPr>
        <w:br/>
        <w:t xml:space="preserve">     prognosis of treatment or not before getting the patient into the whole</w:t>
      </w:r>
      <w:r w:rsidR="00221C61">
        <w:rPr>
          <w:sz w:val="36"/>
          <w:szCs w:val="36"/>
        </w:rPr>
        <w:br/>
        <w:t xml:space="preserve">     dilemma of surgery.</w:t>
      </w:r>
      <w:r w:rsidR="00221C61">
        <w:rPr>
          <w:sz w:val="36"/>
          <w:szCs w:val="36"/>
        </w:rPr>
        <w:br/>
      </w:r>
      <w:r w:rsidR="00221C61">
        <w:rPr>
          <w:sz w:val="36"/>
          <w:szCs w:val="36"/>
        </w:rPr>
        <w:br/>
        <w:t>*It is important before any osseous surgery to determine the morphology of any osseous defect as accurately as possible.</w:t>
      </w:r>
      <w:r w:rsidR="00221C61">
        <w:rPr>
          <w:sz w:val="36"/>
          <w:szCs w:val="36"/>
        </w:rPr>
        <w:br/>
        <w:t>Means of detecting the level of bone disruption include;</w:t>
      </w:r>
      <w:r w:rsidR="00221C61">
        <w:rPr>
          <w:sz w:val="36"/>
          <w:szCs w:val="36"/>
        </w:rPr>
        <w:br/>
        <w:t>1- Topography in a single plane</w:t>
      </w:r>
      <w:r w:rsidR="008A48A6">
        <w:rPr>
          <w:sz w:val="36"/>
          <w:szCs w:val="36"/>
        </w:rPr>
        <w:t>.</w:t>
      </w:r>
      <w:r w:rsidR="00221C61">
        <w:rPr>
          <w:sz w:val="36"/>
          <w:szCs w:val="36"/>
        </w:rPr>
        <w:br/>
        <w:t xml:space="preserve">By inserting the probe vertically in the depth of the </w:t>
      </w:r>
      <w:r w:rsidR="00DE680B">
        <w:rPr>
          <w:sz w:val="36"/>
          <w:szCs w:val="36"/>
        </w:rPr>
        <w:t>sulcus to locate pockets with bo</w:t>
      </w:r>
      <w:r w:rsidR="00221C61">
        <w:rPr>
          <w:sz w:val="36"/>
          <w:szCs w:val="36"/>
        </w:rPr>
        <w:t xml:space="preserve">ne </w:t>
      </w:r>
      <w:proofErr w:type="spellStart"/>
      <w:r w:rsidR="00221C61">
        <w:rPr>
          <w:sz w:val="36"/>
          <w:szCs w:val="36"/>
        </w:rPr>
        <w:t>resorption</w:t>
      </w:r>
      <w:proofErr w:type="spellEnd"/>
      <w:r w:rsidR="00221C61">
        <w:rPr>
          <w:sz w:val="36"/>
          <w:szCs w:val="36"/>
        </w:rPr>
        <w:t>.</w:t>
      </w:r>
      <w:r w:rsidR="00221C61">
        <w:rPr>
          <w:sz w:val="36"/>
          <w:szCs w:val="36"/>
        </w:rPr>
        <w:br/>
        <w:t>2- Routine probing- linear measurement</w:t>
      </w:r>
      <w:r w:rsidR="008A48A6">
        <w:rPr>
          <w:sz w:val="36"/>
          <w:szCs w:val="36"/>
        </w:rPr>
        <w:t>.</w:t>
      </w:r>
      <w:r w:rsidR="008A48A6">
        <w:rPr>
          <w:sz w:val="36"/>
          <w:szCs w:val="36"/>
        </w:rPr>
        <w:br/>
        <w:t>A)The probe is the main instrument, we all use; to locate pockets.</w:t>
      </w:r>
      <w:r w:rsidR="008A48A6">
        <w:rPr>
          <w:sz w:val="36"/>
          <w:szCs w:val="36"/>
        </w:rPr>
        <w:br/>
        <w:t>B)A pocket of 6mm; indicates the presence of a bony defect as it’s apical to the bony crest area.</w:t>
      </w:r>
      <w:r w:rsidR="008A48A6">
        <w:rPr>
          <w:sz w:val="36"/>
          <w:szCs w:val="36"/>
        </w:rPr>
        <w:br/>
        <w:t xml:space="preserve">C)A pocket of less or (no more) than 5mm; here, there’s no bone </w:t>
      </w:r>
      <w:proofErr w:type="spellStart"/>
      <w:r w:rsidR="008A48A6">
        <w:rPr>
          <w:sz w:val="36"/>
          <w:szCs w:val="36"/>
        </w:rPr>
        <w:t>resorption</w:t>
      </w:r>
      <w:proofErr w:type="spellEnd"/>
      <w:r w:rsidR="008A48A6">
        <w:rPr>
          <w:sz w:val="36"/>
          <w:szCs w:val="36"/>
        </w:rPr>
        <w:t>.</w:t>
      </w:r>
      <w:r w:rsidR="008A48A6">
        <w:rPr>
          <w:sz w:val="36"/>
          <w:szCs w:val="36"/>
        </w:rPr>
        <w:br/>
      </w:r>
      <w:r w:rsidR="008A48A6">
        <w:rPr>
          <w:sz w:val="36"/>
          <w:szCs w:val="36"/>
        </w:rPr>
        <w:lastRenderedPageBreak/>
        <w:br/>
      </w:r>
      <w:r w:rsidR="008A48A6">
        <w:rPr>
          <w:sz w:val="36"/>
          <w:szCs w:val="36"/>
        </w:rPr>
        <w:br/>
        <w:t xml:space="preserve">3- Radiographic  Materials to follow bone </w:t>
      </w:r>
      <w:proofErr w:type="spellStart"/>
      <w:r w:rsidR="008A48A6">
        <w:rPr>
          <w:sz w:val="36"/>
          <w:szCs w:val="36"/>
        </w:rPr>
        <w:t>resorption</w:t>
      </w:r>
      <w:proofErr w:type="spellEnd"/>
      <w:r w:rsidR="008A48A6">
        <w:rPr>
          <w:sz w:val="36"/>
          <w:szCs w:val="36"/>
        </w:rPr>
        <w:t xml:space="preserve"> configuration.</w:t>
      </w:r>
      <w:r w:rsidR="008A48A6">
        <w:rPr>
          <w:sz w:val="36"/>
          <w:szCs w:val="36"/>
        </w:rPr>
        <w:br/>
        <w:t xml:space="preserve">A)By inserting a </w:t>
      </w:r>
      <w:proofErr w:type="spellStart"/>
      <w:r w:rsidR="008A48A6">
        <w:rPr>
          <w:sz w:val="36"/>
          <w:szCs w:val="36"/>
        </w:rPr>
        <w:t>gutta</w:t>
      </w:r>
      <w:proofErr w:type="spellEnd"/>
      <w:r w:rsidR="008A48A6">
        <w:rPr>
          <w:sz w:val="36"/>
          <w:szCs w:val="36"/>
        </w:rPr>
        <w:t xml:space="preserve"> </w:t>
      </w:r>
      <w:proofErr w:type="spellStart"/>
      <w:r w:rsidR="008A48A6">
        <w:rPr>
          <w:sz w:val="36"/>
          <w:szCs w:val="36"/>
        </w:rPr>
        <w:t>percha</w:t>
      </w:r>
      <w:proofErr w:type="spellEnd"/>
      <w:r w:rsidR="008A48A6">
        <w:rPr>
          <w:sz w:val="36"/>
          <w:szCs w:val="36"/>
        </w:rPr>
        <w:t xml:space="preserve"> point inside the pocket, here this point will follow the slopes and deviations of bone </w:t>
      </w:r>
      <w:proofErr w:type="spellStart"/>
      <w:r w:rsidR="008A48A6">
        <w:rPr>
          <w:sz w:val="36"/>
          <w:szCs w:val="36"/>
        </w:rPr>
        <w:t>resorption</w:t>
      </w:r>
      <w:proofErr w:type="spellEnd"/>
      <w:r w:rsidR="00C251A7">
        <w:rPr>
          <w:sz w:val="36"/>
          <w:szCs w:val="36"/>
        </w:rPr>
        <w:t xml:space="preserve"> (depth, shape and extent)</w:t>
      </w:r>
      <w:r w:rsidR="008A48A6">
        <w:rPr>
          <w:sz w:val="36"/>
          <w:szCs w:val="36"/>
        </w:rPr>
        <w:t>. However, the probe is rigid, so it can only record the vertical pocket depth only.</w:t>
      </w:r>
      <w:r w:rsidR="008A48A6">
        <w:rPr>
          <w:sz w:val="36"/>
          <w:szCs w:val="36"/>
        </w:rPr>
        <w:br/>
        <w:t>B)Silver points can be used for this purpose as well</w:t>
      </w:r>
      <w:r w:rsidR="00380BC4">
        <w:rPr>
          <w:sz w:val="36"/>
          <w:szCs w:val="36"/>
        </w:rPr>
        <w:t xml:space="preserve">, </w:t>
      </w:r>
      <w:r w:rsidR="008A48A6">
        <w:rPr>
          <w:sz w:val="36"/>
          <w:szCs w:val="36"/>
        </w:rPr>
        <w:t>due to its flexibility  (these are like K-files and reamers).</w:t>
      </w:r>
      <w:r w:rsidR="00C251A7">
        <w:rPr>
          <w:sz w:val="36"/>
          <w:szCs w:val="36"/>
        </w:rPr>
        <w:br/>
        <w:t xml:space="preserve">C)However, this method follows a spatial line or plane, thus; its limitations include; the inability to know the number of involved pockets and amount of bone </w:t>
      </w:r>
      <w:proofErr w:type="spellStart"/>
      <w:r w:rsidR="00C251A7">
        <w:rPr>
          <w:sz w:val="36"/>
          <w:szCs w:val="36"/>
        </w:rPr>
        <w:t>resorption</w:t>
      </w:r>
      <w:proofErr w:type="spellEnd"/>
      <w:r w:rsidR="00C251A7">
        <w:rPr>
          <w:sz w:val="36"/>
          <w:szCs w:val="36"/>
        </w:rPr>
        <w:t>.</w:t>
      </w:r>
      <w:r w:rsidR="00C251A7">
        <w:rPr>
          <w:sz w:val="36"/>
          <w:szCs w:val="36"/>
        </w:rPr>
        <w:br/>
        <w:t xml:space="preserve">4- </w:t>
      </w:r>
      <w:proofErr w:type="spellStart"/>
      <w:r w:rsidR="00C251A7">
        <w:rPr>
          <w:sz w:val="36"/>
          <w:szCs w:val="36"/>
        </w:rPr>
        <w:t>Visualisation</w:t>
      </w:r>
      <w:proofErr w:type="spellEnd"/>
      <w:r w:rsidR="00C251A7">
        <w:rPr>
          <w:sz w:val="36"/>
          <w:szCs w:val="36"/>
        </w:rPr>
        <w:t xml:space="preserve"> of the defect itself at surgery time.</w:t>
      </w:r>
      <w:r w:rsidR="00C251A7">
        <w:rPr>
          <w:sz w:val="36"/>
          <w:szCs w:val="36"/>
        </w:rPr>
        <w:br/>
      </w:r>
      <w:r w:rsidR="00C251A7">
        <w:rPr>
          <w:sz w:val="36"/>
          <w:szCs w:val="36"/>
        </w:rPr>
        <w:br/>
        <w:t>*Classification Of Bony Pockets;</w:t>
      </w:r>
      <w:r w:rsidR="00C251A7">
        <w:rPr>
          <w:sz w:val="36"/>
          <w:szCs w:val="36"/>
        </w:rPr>
        <w:br/>
      </w:r>
      <w:r w:rsidR="00AB3DE8">
        <w:rPr>
          <w:sz w:val="36"/>
          <w:szCs w:val="36"/>
        </w:rPr>
        <w:t>A)</w:t>
      </w:r>
      <w:r w:rsidR="00C251A7">
        <w:rPr>
          <w:sz w:val="36"/>
          <w:szCs w:val="36"/>
        </w:rPr>
        <w:t xml:space="preserve">Periodontal pockets with their base apical to the crest of the alveolar bone are called </w:t>
      </w:r>
      <w:proofErr w:type="spellStart"/>
      <w:r w:rsidR="00C251A7">
        <w:rPr>
          <w:sz w:val="36"/>
          <w:szCs w:val="36"/>
        </w:rPr>
        <w:t>Infrabony</w:t>
      </w:r>
      <w:proofErr w:type="spellEnd"/>
      <w:r w:rsidR="00C251A7">
        <w:rPr>
          <w:sz w:val="36"/>
          <w:szCs w:val="36"/>
        </w:rPr>
        <w:t xml:space="preserve"> Pockets, which </w:t>
      </w:r>
      <w:r w:rsidR="008843CF">
        <w:rPr>
          <w:sz w:val="36"/>
          <w:szCs w:val="36"/>
        </w:rPr>
        <w:t>are</w:t>
      </w:r>
      <w:r w:rsidR="00C251A7">
        <w:rPr>
          <w:sz w:val="36"/>
          <w:szCs w:val="36"/>
        </w:rPr>
        <w:t xml:space="preserve"> subdivided into;</w:t>
      </w:r>
      <w:r w:rsidR="00C251A7">
        <w:rPr>
          <w:sz w:val="36"/>
          <w:szCs w:val="36"/>
        </w:rPr>
        <w:br/>
      </w:r>
    </w:p>
    <w:tbl>
      <w:tblPr>
        <w:tblStyle w:val="a4"/>
        <w:tblW w:w="0" w:type="auto"/>
        <w:tblLook w:val="04A0" w:firstRow="1" w:lastRow="0" w:firstColumn="1" w:lastColumn="0" w:noHBand="0" w:noVBand="1"/>
      </w:tblPr>
      <w:tblGrid>
        <w:gridCol w:w="2235"/>
        <w:gridCol w:w="2551"/>
        <w:gridCol w:w="6484"/>
      </w:tblGrid>
      <w:tr w:rsidR="00AB3DE8" w:rsidTr="00DE680B">
        <w:tc>
          <w:tcPr>
            <w:tcW w:w="2235" w:type="dxa"/>
          </w:tcPr>
          <w:p w:rsidR="00AB3DE8" w:rsidRDefault="00AB3DE8" w:rsidP="006676B1">
            <w:pPr>
              <w:bidi w:val="0"/>
              <w:rPr>
                <w:sz w:val="36"/>
                <w:szCs w:val="36"/>
              </w:rPr>
            </w:pPr>
            <w:r>
              <w:rPr>
                <w:sz w:val="36"/>
                <w:szCs w:val="36"/>
              </w:rPr>
              <w:t>Type</w:t>
            </w:r>
          </w:p>
        </w:tc>
        <w:tc>
          <w:tcPr>
            <w:tcW w:w="2551" w:type="dxa"/>
          </w:tcPr>
          <w:p w:rsidR="00AB3DE8" w:rsidRDefault="00AB3DE8" w:rsidP="006676B1">
            <w:pPr>
              <w:bidi w:val="0"/>
              <w:rPr>
                <w:sz w:val="36"/>
                <w:szCs w:val="36"/>
              </w:rPr>
            </w:pPr>
            <w:r>
              <w:rPr>
                <w:sz w:val="36"/>
                <w:szCs w:val="36"/>
              </w:rPr>
              <w:t>Description</w:t>
            </w:r>
          </w:p>
        </w:tc>
        <w:tc>
          <w:tcPr>
            <w:tcW w:w="6484" w:type="dxa"/>
          </w:tcPr>
          <w:p w:rsidR="00AB3DE8" w:rsidRDefault="00AB3DE8" w:rsidP="006676B1">
            <w:pPr>
              <w:bidi w:val="0"/>
              <w:rPr>
                <w:sz w:val="36"/>
                <w:szCs w:val="36"/>
              </w:rPr>
            </w:pPr>
            <w:r>
              <w:rPr>
                <w:sz w:val="36"/>
                <w:szCs w:val="36"/>
              </w:rPr>
              <w:t>Location</w:t>
            </w:r>
          </w:p>
        </w:tc>
      </w:tr>
      <w:tr w:rsidR="00AB3DE8" w:rsidTr="00DE680B">
        <w:tc>
          <w:tcPr>
            <w:tcW w:w="2235" w:type="dxa"/>
          </w:tcPr>
          <w:p w:rsidR="00AB3DE8" w:rsidRDefault="00AB3DE8" w:rsidP="006676B1">
            <w:pPr>
              <w:bidi w:val="0"/>
              <w:rPr>
                <w:sz w:val="36"/>
                <w:szCs w:val="36"/>
              </w:rPr>
            </w:pPr>
            <w:r>
              <w:rPr>
                <w:sz w:val="36"/>
                <w:szCs w:val="36"/>
              </w:rPr>
              <w:t>3-Wall Defect</w:t>
            </w:r>
          </w:p>
        </w:tc>
        <w:tc>
          <w:tcPr>
            <w:tcW w:w="2551" w:type="dxa"/>
          </w:tcPr>
          <w:p w:rsidR="00AB3DE8" w:rsidRDefault="00AB3DE8" w:rsidP="006676B1">
            <w:pPr>
              <w:bidi w:val="0"/>
              <w:rPr>
                <w:sz w:val="36"/>
                <w:szCs w:val="36"/>
              </w:rPr>
            </w:pPr>
            <w:r>
              <w:rPr>
                <w:sz w:val="36"/>
                <w:szCs w:val="36"/>
              </w:rPr>
              <w:t>3 intact walls</w:t>
            </w:r>
            <w:r>
              <w:rPr>
                <w:sz w:val="36"/>
                <w:szCs w:val="36"/>
              </w:rPr>
              <w:br/>
              <w:t>1 is defected</w:t>
            </w:r>
          </w:p>
        </w:tc>
        <w:tc>
          <w:tcPr>
            <w:tcW w:w="6484" w:type="dxa"/>
          </w:tcPr>
          <w:p w:rsidR="00AB3DE8" w:rsidRDefault="00AB3DE8" w:rsidP="006676B1">
            <w:pPr>
              <w:bidi w:val="0"/>
              <w:rPr>
                <w:sz w:val="36"/>
                <w:szCs w:val="36"/>
              </w:rPr>
            </w:pPr>
            <w:r>
              <w:rPr>
                <w:sz w:val="36"/>
                <w:szCs w:val="36"/>
              </w:rPr>
              <w:t>Interdental Area</w:t>
            </w:r>
          </w:p>
        </w:tc>
      </w:tr>
      <w:tr w:rsidR="00AB3DE8" w:rsidTr="00DE680B">
        <w:tc>
          <w:tcPr>
            <w:tcW w:w="2235" w:type="dxa"/>
          </w:tcPr>
          <w:p w:rsidR="00AB3DE8" w:rsidRDefault="00AB3DE8" w:rsidP="006676B1">
            <w:pPr>
              <w:bidi w:val="0"/>
              <w:rPr>
                <w:sz w:val="36"/>
                <w:szCs w:val="36"/>
              </w:rPr>
            </w:pPr>
            <w:r>
              <w:rPr>
                <w:sz w:val="36"/>
                <w:szCs w:val="36"/>
              </w:rPr>
              <w:t>2-Wall Defect</w:t>
            </w:r>
          </w:p>
        </w:tc>
        <w:tc>
          <w:tcPr>
            <w:tcW w:w="2551" w:type="dxa"/>
          </w:tcPr>
          <w:p w:rsidR="00AB3DE8" w:rsidRDefault="00AB3DE8" w:rsidP="006676B1">
            <w:pPr>
              <w:bidi w:val="0"/>
              <w:rPr>
                <w:sz w:val="36"/>
                <w:szCs w:val="36"/>
              </w:rPr>
            </w:pPr>
            <w:r>
              <w:rPr>
                <w:sz w:val="36"/>
                <w:szCs w:val="36"/>
              </w:rPr>
              <w:t xml:space="preserve">2 intact walls </w:t>
            </w:r>
            <w:r>
              <w:rPr>
                <w:sz w:val="36"/>
                <w:szCs w:val="36"/>
              </w:rPr>
              <w:br/>
              <w:t>2 are defected</w:t>
            </w:r>
          </w:p>
        </w:tc>
        <w:tc>
          <w:tcPr>
            <w:tcW w:w="6484" w:type="dxa"/>
          </w:tcPr>
          <w:p w:rsidR="00AB3DE8" w:rsidRDefault="00AB3DE8" w:rsidP="006676B1">
            <w:pPr>
              <w:bidi w:val="0"/>
              <w:rPr>
                <w:sz w:val="36"/>
                <w:szCs w:val="36"/>
              </w:rPr>
            </w:pPr>
            <w:r>
              <w:rPr>
                <w:sz w:val="36"/>
                <w:szCs w:val="36"/>
              </w:rPr>
              <w:t>-Interdental area</w:t>
            </w:r>
            <w:r>
              <w:rPr>
                <w:sz w:val="36"/>
                <w:szCs w:val="36"/>
              </w:rPr>
              <w:br/>
              <w:t xml:space="preserve">-Most prevalent type </w:t>
            </w:r>
            <w:r>
              <w:rPr>
                <w:sz w:val="36"/>
                <w:szCs w:val="36"/>
              </w:rPr>
              <w:br/>
              <w:t>-Crater-like defect</w:t>
            </w:r>
          </w:p>
        </w:tc>
      </w:tr>
      <w:tr w:rsidR="00AB3DE8" w:rsidTr="00DE680B">
        <w:tc>
          <w:tcPr>
            <w:tcW w:w="2235" w:type="dxa"/>
          </w:tcPr>
          <w:p w:rsidR="00AB3DE8" w:rsidRDefault="00AB3DE8" w:rsidP="006676B1">
            <w:pPr>
              <w:bidi w:val="0"/>
              <w:rPr>
                <w:sz w:val="36"/>
                <w:szCs w:val="36"/>
              </w:rPr>
            </w:pPr>
            <w:r>
              <w:rPr>
                <w:sz w:val="36"/>
                <w:szCs w:val="36"/>
              </w:rPr>
              <w:t>1-Wall Defect</w:t>
            </w:r>
          </w:p>
        </w:tc>
        <w:tc>
          <w:tcPr>
            <w:tcW w:w="2551" w:type="dxa"/>
          </w:tcPr>
          <w:p w:rsidR="00AB3DE8" w:rsidRDefault="00AB3DE8" w:rsidP="006676B1">
            <w:pPr>
              <w:bidi w:val="0"/>
              <w:rPr>
                <w:sz w:val="36"/>
                <w:szCs w:val="36"/>
              </w:rPr>
            </w:pPr>
            <w:r>
              <w:rPr>
                <w:sz w:val="36"/>
                <w:szCs w:val="36"/>
              </w:rPr>
              <w:t xml:space="preserve">1 intact wall </w:t>
            </w:r>
            <w:r>
              <w:rPr>
                <w:sz w:val="36"/>
                <w:szCs w:val="36"/>
              </w:rPr>
              <w:br/>
              <w:t>3 are defected</w:t>
            </w:r>
          </w:p>
        </w:tc>
        <w:tc>
          <w:tcPr>
            <w:tcW w:w="6484" w:type="dxa"/>
          </w:tcPr>
          <w:p w:rsidR="00AB3DE8" w:rsidRDefault="00AB3DE8" w:rsidP="006676B1">
            <w:pPr>
              <w:bidi w:val="0"/>
              <w:rPr>
                <w:sz w:val="36"/>
                <w:szCs w:val="36"/>
              </w:rPr>
            </w:pPr>
            <w:r>
              <w:rPr>
                <w:sz w:val="36"/>
                <w:szCs w:val="36"/>
              </w:rPr>
              <w:t>-One variant of it is called the cup-shaped or saucer-shaped defect</w:t>
            </w:r>
          </w:p>
          <w:p w:rsidR="00AB3DE8" w:rsidRDefault="00AB3DE8" w:rsidP="00AB3DE8">
            <w:pPr>
              <w:bidi w:val="0"/>
              <w:rPr>
                <w:sz w:val="36"/>
                <w:szCs w:val="36"/>
              </w:rPr>
            </w:pPr>
            <w:r>
              <w:rPr>
                <w:sz w:val="36"/>
                <w:szCs w:val="36"/>
              </w:rPr>
              <w:t>-Multi-bony defects</w:t>
            </w:r>
            <w:r w:rsidR="00DE680B">
              <w:rPr>
                <w:sz w:val="36"/>
                <w:szCs w:val="36"/>
              </w:rPr>
              <w:t>; may include more than one type of defect</w:t>
            </w:r>
            <w:r w:rsidR="00DE680B">
              <w:rPr>
                <w:sz w:val="36"/>
                <w:szCs w:val="36"/>
              </w:rPr>
              <w:br/>
              <w:t>-Compound defect; may have all walls</w:t>
            </w:r>
            <w:r>
              <w:rPr>
                <w:sz w:val="36"/>
                <w:szCs w:val="36"/>
              </w:rPr>
              <w:br/>
            </w:r>
          </w:p>
        </w:tc>
      </w:tr>
    </w:tbl>
    <w:p w:rsidR="009C6FA1" w:rsidRPr="008843CF" w:rsidRDefault="00AB3DE8" w:rsidP="008843CF">
      <w:pPr>
        <w:bidi w:val="0"/>
        <w:rPr>
          <w:sz w:val="36"/>
          <w:szCs w:val="36"/>
        </w:rPr>
      </w:pPr>
      <w:r>
        <w:rPr>
          <w:noProof/>
          <w:sz w:val="36"/>
          <w:szCs w:val="36"/>
          <w:lang w:val="en-GB" w:eastAsia="en-GB"/>
        </w:rPr>
        <w:lastRenderedPageBreak/>
        <w:drawing>
          <wp:inline distT="0" distB="0" distL="0" distR="0" wp14:anchorId="5C3E7D74" wp14:editId="645FBB88">
            <wp:extent cx="5664200" cy="2476500"/>
            <wp:effectExtent l="0" t="0" r="0"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y defects.jpg"/>
                    <pic:cNvPicPr/>
                  </pic:nvPicPr>
                  <pic:blipFill>
                    <a:blip r:embed="rId24">
                      <a:extLst>
                        <a:ext uri="{28A0092B-C50C-407E-A947-70E740481C1C}">
                          <a14:useLocalDpi xmlns:a14="http://schemas.microsoft.com/office/drawing/2010/main" val="0"/>
                        </a:ext>
                      </a:extLst>
                    </a:blip>
                    <a:stretch>
                      <a:fillRect/>
                    </a:stretch>
                  </pic:blipFill>
                  <pic:spPr>
                    <a:xfrm>
                      <a:off x="0" y="0"/>
                      <a:ext cx="5664200" cy="2476500"/>
                    </a:xfrm>
                    <a:prstGeom prst="rect">
                      <a:avLst/>
                    </a:prstGeom>
                  </pic:spPr>
                </pic:pic>
              </a:graphicData>
            </a:graphic>
          </wp:inline>
        </w:drawing>
      </w:r>
      <w:r>
        <w:rPr>
          <w:sz w:val="36"/>
          <w:szCs w:val="36"/>
        </w:rPr>
        <w:br/>
      </w:r>
      <w:bookmarkStart w:id="0" w:name="_GoBack"/>
      <w:bookmarkEnd w:id="0"/>
      <w:r>
        <w:rPr>
          <w:sz w:val="36"/>
          <w:szCs w:val="36"/>
        </w:rPr>
        <w:t xml:space="preserve"> </w:t>
      </w:r>
      <w:r w:rsidR="006676B1">
        <w:rPr>
          <w:sz w:val="36"/>
          <w:szCs w:val="36"/>
        </w:rPr>
        <w:br/>
      </w:r>
      <w:r>
        <w:rPr>
          <w:sz w:val="36"/>
          <w:szCs w:val="36"/>
        </w:rPr>
        <w:t xml:space="preserve">B)The prognosis of each case depends on the “vertical height of bone </w:t>
      </w:r>
      <w:proofErr w:type="spellStart"/>
      <w:r>
        <w:rPr>
          <w:sz w:val="36"/>
          <w:szCs w:val="36"/>
        </w:rPr>
        <w:t>resorption</w:t>
      </w:r>
      <w:proofErr w:type="spellEnd"/>
      <w:r>
        <w:rPr>
          <w:sz w:val="36"/>
          <w:szCs w:val="36"/>
        </w:rPr>
        <w:t>”.</w:t>
      </w:r>
      <w:r w:rsidR="00CC65B9">
        <w:rPr>
          <w:sz w:val="36"/>
          <w:szCs w:val="36"/>
        </w:rPr>
        <w:br/>
      </w:r>
      <w:r w:rsidR="00DE680B">
        <w:rPr>
          <w:sz w:val="36"/>
          <w:szCs w:val="36"/>
        </w:rPr>
        <w:t>C)The “Cup-shaped” defect’s prognosis may not be always extraction, as in fixed prosthodontics rule that says; “if the crown to root ratio is 1:1 then go for it”, the same applies here.</w:t>
      </w:r>
      <w:r w:rsidR="00DE680B">
        <w:rPr>
          <w:sz w:val="36"/>
          <w:szCs w:val="36"/>
        </w:rPr>
        <w:br/>
        <w:t xml:space="preserve">D)For the illustration attached above, it is irrespective of the type of bone </w:t>
      </w:r>
      <w:proofErr w:type="spellStart"/>
      <w:r w:rsidR="00DE680B">
        <w:rPr>
          <w:sz w:val="36"/>
          <w:szCs w:val="36"/>
        </w:rPr>
        <w:t>resorption</w:t>
      </w:r>
      <w:proofErr w:type="spellEnd"/>
      <w:r w:rsidR="00DE680B">
        <w:rPr>
          <w:sz w:val="36"/>
          <w:szCs w:val="36"/>
        </w:rPr>
        <w:t xml:space="preserve">. </w:t>
      </w:r>
      <w:r w:rsidR="00CC65B9">
        <w:rPr>
          <w:sz w:val="36"/>
          <w:szCs w:val="36"/>
        </w:rPr>
        <w:br/>
      </w:r>
      <w:r w:rsidR="008843CF">
        <w:rPr>
          <w:sz w:val="36"/>
          <w:szCs w:val="36"/>
        </w:rPr>
        <w:br/>
        <w:t>Good Luck …</w:t>
      </w:r>
    </w:p>
    <w:p w:rsidR="009C6FA1" w:rsidRDefault="009C6FA1" w:rsidP="00380BC4">
      <w:pPr>
        <w:bidi w:val="0"/>
      </w:pPr>
    </w:p>
    <w:p w:rsidR="00C00179" w:rsidRPr="001A5289" w:rsidRDefault="00C00179" w:rsidP="001A5289">
      <w:pPr>
        <w:bidi w:val="0"/>
        <w:rPr>
          <w:rtl/>
        </w:rPr>
      </w:pPr>
    </w:p>
    <w:sectPr w:rsidR="00C00179" w:rsidRPr="001A5289" w:rsidSect="006676B1">
      <w:pgSz w:w="11906" w:h="16838" w:code="9"/>
      <w:pgMar w:top="0" w:right="284" w:bottom="1135" w:left="284"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8E" w:rsidRDefault="007D3C8E" w:rsidP="008421AF">
      <w:pPr>
        <w:spacing w:after="0" w:line="240" w:lineRule="auto"/>
      </w:pPr>
      <w:r>
        <w:separator/>
      </w:r>
    </w:p>
  </w:endnote>
  <w:endnote w:type="continuationSeparator" w:id="0">
    <w:p w:rsidR="007D3C8E" w:rsidRDefault="007D3C8E"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8E" w:rsidRDefault="007D3C8E" w:rsidP="008421AF">
      <w:pPr>
        <w:spacing w:after="0" w:line="240" w:lineRule="auto"/>
      </w:pPr>
      <w:r>
        <w:separator/>
      </w:r>
    </w:p>
  </w:footnote>
  <w:footnote w:type="continuationSeparator" w:id="0">
    <w:p w:rsidR="007D3C8E" w:rsidRDefault="007D3C8E"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0B" w:rsidRPr="00C910C3" w:rsidRDefault="00DE680B" w:rsidP="00654416">
    <w:pPr>
      <w:pStyle w:val="a5"/>
      <w:bidi w:val="0"/>
      <w:rPr>
        <w:b/>
        <w:bCs/>
      </w:rPr>
    </w:pPr>
    <w:proofErr w:type="spellStart"/>
    <w:r>
      <w:rPr>
        <w:b/>
        <w:bCs/>
      </w:rPr>
      <w:t>Dr.Nicola</w:t>
    </w:r>
    <w:proofErr w:type="spellEnd"/>
    <w:r>
      <w:rPr>
        <w:b/>
        <w:bCs/>
      </w:rPr>
      <w:t xml:space="preserve"> </w:t>
    </w:r>
    <w:proofErr w:type="spellStart"/>
    <w:r>
      <w:rPr>
        <w:b/>
        <w:bCs/>
      </w:rPr>
      <w:t>Barghouth</w:t>
    </w:r>
    <w:proofErr w:type="spellEnd"/>
    <w:r w:rsidRPr="00C910C3">
      <w:rPr>
        <w:b/>
        <w:bCs/>
      </w:rPr>
      <w:ptab w:relativeTo="margin" w:alignment="center" w:leader="none"/>
    </w:r>
    <w:proofErr w:type="spellStart"/>
    <w:r>
      <w:rPr>
        <w:b/>
        <w:bCs/>
      </w:rPr>
      <w:t>Perio</w:t>
    </w:r>
    <w:proofErr w:type="spellEnd"/>
    <w:r>
      <w:rPr>
        <w:b/>
        <w:bCs/>
      </w:rPr>
      <w:t xml:space="preserve"> sheet#05-Part-1</w:t>
    </w:r>
    <w:r w:rsidRPr="00C910C3">
      <w:rPr>
        <w:b/>
        <w:bCs/>
      </w:rPr>
      <w:ptab w:relativeTo="margin" w:alignment="right" w:leader="none"/>
    </w:r>
    <w:r>
      <w:rPr>
        <w:b/>
        <w:bCs/>
      </w:rPr>
      <w:t>Nov, 2</w:t>
    </w:r>
    <w:r w:rsidRPr="00E84555">
      <w:rPr>
        <w:b/>
        <w:bCs/>
        <w:vertAlign w:val="superscript"/>
      </w:rPr>
      <w:t>nd</w:t>
    </w:r>
    <w:r>
      <w:rPr>
        <w:b/>
        <w:bCs/>
      </w:rPr>
      <w:t xml:space="preserve"> 2015</w:t>
    </w:r>
  </w:p>
  <w:p w:rsidR="00DE680B" w:rsidRPr="00C910C3" w:rsidRDefault="00DE680B" w:rsidP="00D57181">
    <w:pPr>
      <w:pStyle w:val="a5"/>
      <w:bidi w:val="0"/>
      <w:rPr>
        <w:b/>
        <w:bCs/>
      </w:rPr>
    </w:pPr>
    <w:r>
      <w:rPr>
        <w:b/>
        <w:bCs/>
      </w:rPr>
      <w:t>Angy A. Kokash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9"/>
    <w:rsid w:val="00004C70"/>
    <w:rsid w:val="000F77F3"/>
    <w:rsid w:val="00154EEC"/>
    <w:rsid w:val="001A5289"/>
    <w:rsid w:val="00221C61"/>
    <w:rsid w:val="002F2851"/>
    <w:rsid w:val="0030038F"/>
    <w:rsid w:val="003211AB"/>
    <w:rsid w:val="0033357D"/>
    <w:rsid w:val="00380BC4"/>
    <w:rsid w:val="003C50C2"/>
    <w:rsid w:val="003E5F4F"/>
    <w:rsid w:val="00407941"/>
    <w:rsid w:val="004248FB"/>
    <w:rsid w:val="00427B59"/>
    <w:rsid w:val="004E6094"/>
    <w:rsid w:val="004E6FE9"/>
    <w:rsid w:val="00500D3B"/>
    <w:rsid w:val="006078F6"/>
    <w:rsid w:val="00615A71"/>
    <w:rsid w:val="00633415"/>
    <w:rsid w:val="00654416"/>
    <w:rsid w:val="00656A25"/>
    <w:rsid w:val="006676B1"/>
    <w:rsid w:val="00680624"/>
    <w:rsid w:val="00681513"/>
    <w:rsid w:val="0068424B"/>
    <w:rsid w:val="006E395B"/>
    <w:rsid w:val="00700AB9"/>
    <w:rsid w:val="00791C9E"/>
    <w:rsid w:val="007D0A49"/>
    <w:rsid w:val="007D3C8E"/>
    <w:rsid w:val="00803EE8"/>
    <w:rsid w:val="008421AF"/>
    <w:rsid w:val="00876BF7"/>
    <w:rsid w:val="008843CF"/>
    <w:rsid w:val="00894EBE"/>
    <w:rsid w:val="008A48A6"/>
    <w:rsid w:val="008D237F"/>
    <w:rsid w:val="0090257C"/>
    <w:rsid w:val="00902914"/>
    <w:rsid w:val="00947823"/>
    <w:rsid w:val="009829FA"/>
    <w:rsid w:val="009C6FA1"/>
    <w:rsid w:val="00A227AC"/>
    <w:rsid w:val="00A80A21"/>
    <w:rsid w:val="00A80AD4"/>
    <w:rsid w:val="00A90320"/>
    <w:rsid w:val="00AB3DE8"/>
    <w:rsid w:val="00AE749E"/>
    <w:rsid w:val="00AF21A8"/>
    <w:rsid w:val="00B90F67"/>
    <w:rsid w:val="00BB4182"/>
    <w:rsid w:val="00BE62D1"/>
    <w:rsid w:val="00C00179"/>
    <w:rsid w:val="00C11434"/>
    <w:rsid w:val="00C251A7"/>
    <w:rsid w:val="00C4154D"/>
    <w:rsid w:val="00C910C3"/>
    <w:rsid w:val="00CC65B9"/>
    <w:rsid w:val="00CE7397"/>
    <w:rsid w:val="00CF7A36"/>
    <w:rsid w:val="00D44120"/>
    <w:rsid w:val="00D547A2"/>
    <w:rsid w:val="00D57181"/>
    <w:rsid w:val="00DC1450"/>
    <w:rsid w:val="00DD516E"/>
    <w:rsid w:val="00DE680B"/>
    <w:rsid w:val="00E17079"/>
    <w:rsid w:val="00E84555"/>
    <w:rsid w:val="00ED44D1"/>
    <w:rsid w:val="00F17C14"/>
    <w:rsid w:val="00F225F8"/>
    <w:rsid w:val="00FC7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017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0179"/>
    <w:rPr>
      <w:rFonts w:ascii="Tahoma" w:hAnsi="Tahoma" w:cs="Tahoma"/>
      <w:sz w:val="16"/>
      <w:szCs w:val="16"/>
    </w:rPr>
  </w:style>
  <w:style w:type="table" w:styleId="a4">
    <w:name w:val="Table Grid"/>
    <w:basedOn w:val="a1"/>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unhideWhenUsed/>
    <w:rsid w:val="008421AF"/>
    <w:pPr>
      <w:tabs>
        <w:tab w:val="center" w:pos="4153"/>
        <w:tab w:val="right" w:pos="8306"/>
      </w:tabs>
      <w:spacing w:after="0" w:line="240" w:lineRule="auto"/>
    </w:pPr>
  </w:style>
  <w:style w:type="character" w:customStyle="1" w:styleId="Char0">
    <w:name w:val="رأس الصفحة Char"/>
    <w:basedOn w:val="a0"/>
    <w:link w:val="a5"/>
    <w:uiPriority w:val="99"/>
    <w:rsid w:val="008421AF"/>
  </w:style>
  <w:style w:type="paragraph" w:styleId="a6">
    <w:name w:val="footer"/>
    <w:basedOn w:val="a"/>
    <w:link w:val="Char1"/>
    <w:uiPriority w:val="99"/>
    <w:unhideWhenUsed/>
    <w:rsid w:val="008421AF"/>
    <w:pPr>
      <w:tabs>
        <w:tab w:val="center" w:pos="4153"/>
        <w:tab w:val="right" w:pos="8306"/>
      </w:tabs>
      <w:spacing w:after="0" w:line="240" w:lineRule="auto"/>
    </w:pPr>
  </w:style>
  <w:style w:type="character" w:customStyle="1" w:styleId="Char1">
    <w:name w:val="تذييل الصفحة Char"/>
    <w:basedOn w:val="a0"/>
    <w:link w:val="a6"/>
    <w:uiPriority w:val="99"/>
    <w:rsid w:val="00842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017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0179"/>
    <w:rPr>
      <w:rFonts w:ascii="Tahoma" w:hAnsi="Tahoma" w:cs="Tahoma"/>
      <w:sz w:val="16"/>
      <w:szCs w:val="16"/>
    </w:rPr>
  </w:style>
  <w:style w:type="table" w:styleId="a4">
    <w:name w:val="Table Grid"/>
    <w:basedOn w:val="a1"/>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unhideWhenUsed/>
    <w:rsid w:val="008421AF"/>
    <w:pPr>
      <w:tabs>
        <w:tab w:val="center" w:pos="4153"/>
        <w:tab w:val="right" w:pos="8306"/>
      </w:tabs>
      <w:spacing w:after="0" w:line="240" w:lineRule="auto"/>
    </w:pPr>
  </w:style>
  <w:style w:type="character" w:customStyle="1" w:styleId="Char0">
    <w:name w:val="رأس الصفحة Char"/>
    <w:basedOn w:val="a0"/>
    <w:link w:val="a5"/>
    <w:uiPriority w:val="99"/>
    <w:rsid w:val="008421AF"/>
  </w:style>
  <w:style w:type="paragraph" w:styleId="a6">
    <w:name w:val="footer"/>
    <w:basedOn w:val="a"/>
    <w:link w:val="Char1"/>
    <w:uiPriority w:val="99"/>
    <w:unhideWhenUsed/>
    <w:rsid w:val="008421AF"/>
    <w:pPr>
      <w:tabs>
        <w:tab w:val="center" w:pos="4153"/>
        <w:tab w:val="right" w:pos="8306"/>
      </w:tabs>
      <w:spacing w:after="0" w:line="240" w:lineRule="auto"/>
    </w:pPr>
  </w:style>
  <w:style w:type="character" w:customStyle="1" w:styleId="Char1">
    <w:name w:val="تذييل الصفحة Char"/>
    <w:basedOn w:val="a0"/>
    <w:link w:val="a6"/>
    <w:uiPriority w:val="99"/>
    <w:rsid w:val="0084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158813927">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1BDCF-0245-4522-9311-C5B46D87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625</Words>
  <Characters>3567</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Angy Kokash</cp:lastModifiedBy>
  <cp:revision>3</cp:revision>
  <dcterms:created xsi:type="dcterms:W3CDTF">2015-11-03T00:22:00Z</dcterms:created>
  <dcterms:modified xsi:type="dcterms:W3CDTF">2015-11-03T13:24:00Z</dcterms:modified>
</cp:coreProperties>
</file>