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7B" w:rsidRPr="000E0E7B" w:rsidRDefault="000E0E7B" w:rsidP="000E0E7B">
      <w:pPr>
        <w:tabs>
          <w:tab w:val="left" w:pos="585"/>
          <w:tab w:val="center" w:pos="5233"/>
          <w:tab w:val="left" w:pos="8265"/>
        </w:tabs>
        <w:bidi w:val="0"/>
        <w:rPr>
          <w:rFonts w:hint="cs"/>
          <w:sz w:val="24"/>
          <w:szCs w:val="24"/>
          <w:lang w:bidi="ar-JO"/>
        </w:rPr>
      </w:pPr>
      <w:r>
        <w:rPr>
          <w:sz w:val="24"/>
          <w:szCs w:val="24"/>
        </w:rPr>
        <w:tab/>
        <w:t>Alakyaz Assadorian</w:t>
      </w:r>
      <w:r>
        <w:rPr>
          <w:sz w:val="24"/>
          <w:szCs w:val="24"/>
        </w:rPr>
        <w:tab/>
        <w:t xml:space="preserve">Radiology Sheet #11 </w:t>
      </w:r>
      <w:r>
        <w:rPr>
          <w:sz w:val="24"/>
          <w:szCs w:val="24"/>
          <w:lang w:bidi="ar-JO"/>
        </w:rPr>
        <w:tab/>
        <w:t>Dr. Abeer Al-Hadidi</w:t>
      </w:r>
    </w:p>
    <w:p w:rsidR="000E0E7B" w:rsidRDefault="000E0E7B" w:rsidP="000E0E7B">
      <w:pPr>
        <w:bidi w:val="0"/>
        <w:jc w:val="center"/>
        <w:rPr>
          <w:sz w:val="24"/>
          <w:szCs w:val="24"/>
          <w:lang w:bidi="ar-JO"/>
        </w:rPr>
      </w:pPr>
    </w:p>
    <w:p w:rsidR="00792504" w:rsidRDefault="00792504" w:rsidP="00792504">
      <w:pPr>
        <w:bidi w:val="0"/>
        <w:jc w:val="center"/>
        <w:rPr>
          <w:sz w:val="24"/>
          <w:szCs w:val="24"/>
          <w:lang w:bidi="ar-JO"/>
        </w:rPr>
      </w:pPr>
    </w:p>
    <w:p w:rsidR="000E0E7B" w:rsidRPr="000E0E7B" w:rsidRDefault="000E0E7B" w:rsidP="000E0E7B">
      <w:pPr>
        <w:pStyle w:val="ListParagraph"/>
        <w:numPr>
          <w:ilvl w:val="0"/>
          <w:numId w:val="2"/>
        </w:numPr>
        <w:tabs>
          <w:tab w:val="left" w:pos="300"/>
          <w:tab w:val="left" w:pos="4605"/>
        </w:tabs>
        <w:bidi w:val="0"/>
        <w:rPr>
          <w:sz w:val="24"/>
          <w:szCs w:val="24"/>
          <w:lang w:bidi="ar-JO"/>
        </w:rPr>
      </w:pPr>
      <w:r w:rsidRPr="000E0E7B">
        <w:rPr>
          <w:sz w:val="24"/>
          <w:szCs w:val="24"/>
          <w:lang w:bidi="ar-JO"/>
        </w:rPr>
        <w:t>During the last lecture we talked about the radiographic signs of benign lesions (cystic and benign tumors) and malignant lesions.</w:t>
      </w:r>
    </w:p>
    <w:p w:rsidR="000E0E7B" w:rsidRDefault="000E0E7B" w:rsidP="000E0E7B">
      <w:pPr>
        <w:tabs>
          <w:tab w:val="left" w:pos="300"/>
          <w:tab w:val="left" w:pos="4605"/>
        </w:tabs>
        <w:bidi w:val="0"/>
        <w:rPr>
          <w:sz w:val="24"/>
          <w:szCs w:val="24"/>
          <w:lang w:bidi="ar-JO"/>
        </w:rPr>
      </w:pPr>
    </w:p>
    <w:p w:rsidR="000E0E7B" w:rsidRPr="000E0E7B" w:rsidRDefault="000E0E7B" w:rsidP="000E0E7B">
      <w:pPr>
        <w:pStyle w:val="ListParagraph"/>
        <w:numPr>
          <w:ilvl w:val="0"/>
          <w:numId w:val="1"/>
        </w:numPr>
        <w:tabs>
          <w:tab w:val="left" w:pos="300"/>
          <w:tab w:val="left" w:pos="4605"/>
        </w:tabs>
        <w:bidi w:val="0"/>
        <w:rPr>
          <w:sz w:val="24"/>
          <w:szCs w:val="24"/>
          <w:lang w:bidi="ar-JO"/>
        </w:rPr>
      </w:pPr>
      <w:r w:rsidRPr="000E0E7B">
        <w:rPr>
          <w:sz w:val="24"/>
          <w:szCs w:val="24"/>
          <w:lang w:bidi="ar-JO"/>
        </w:rPr>
        <w:t xml:space="preserve">We also agreed that malignant lesions are </w:t>
      </w:r>
      <w:r>
        <w:rPr>
          <w:sz w:val="24"/>
          <w:szCs w:val="24"/>
          <w:lang w:bidi="ar-JO"/>
        </w:rPr>
        <w:t xml:space="preserve">mostly </w:t>
      </w:r>
      <w:r w:rsidRPr="000E0E7B">
        <w:rPr>
          <w:sz w:val="24"/>
          <w:szCs w:val="24"/>
          <w:lang w:bidi="ar-JO"/>
        </w:rPr>
        <w:t xml:space="preserve">radiolucent, </w:t>
      </w:r>
      <w:r w:rsidRPr="000E0E7B">
        <w:rPr>
          <w:b/>
          <w:bCs/>
          <w:sz w:val="24"/>
          <w:szCs w:val="24"/>
          <w:lang w:bidi="ar-JO"/>
        </w:rPr>
        <w:t>except</w:t>
      </w:r>
      <w:r w:rsidRPr="000E0E7B">
        <w:rPr>
          <w:sz w:val="24"/>
          <w:szCs w:val="24"/>
          <w:lang w:bidi="ar-JO"/>
        </w:rPr>
        <w:t xml:space="preserve"> for: </w:t>
      </w:r>
    </w:p>
    <w:p w:rsidR="000E0E7B" w:rsidRDefault="000E0E7B" w:rsidP="000E0E7B">
      <w:pPr>
        <w:pStyle w:val="ListParagraph"/>
        <w:numPr>
          <w:ilvl w:val="0"/>
          <w:numId w:val="3"/>
        </w:numPr>
        <w:tabs>
          <w:tab w:val="left" w:pos="300"/>
          <w:tab w:val="left" w:pos="4605"/>
        </w:tabs>
        <w:bidi w:val="0"/>
        <w:rPr>
          <w:sz w:val="24"/>
          <w:szCs w:val="24"/>
          <w:lang w:bidi="ar-JO"/>
        </w:rPr>
      </w:pPr>
      <w:r>
        <w:rPr>
          <w:sz w:val="24"/>
          <w:szCs w:val="24"/>
          <w:lang w:bidi="ar-JO"/>
        </w:rPr>
        <w:t>Osteo-sarcomas</w:t>
      </w:r>
    </w:p>
    <w:p w:rsidR="000E0E7B" w:rsidRDefault="000E0E7B" w:rsidP="000E0E7B">
      <w:pPr>
        <w:pStyle w:val="ListParagraph"/>
        <w:numPr>
          <w:ilvl w:val="0"/>
          <w:numId w:val="3"/>
        </w:numPr>
        <w:tabs>
          <w:tab w:val="left" w:pos="300"/>
          <w:tab w:val="left" w:pos="4605"/>
        </w:tabs>
        <w:bidi w:val="0"/>
        <w:rPr>
          <w:sz w:val="24"/>
          <w:szCs w:val="24"/>
          <w:lang w:bidi="ar-JO"/>
        </w:rPr>
      </w:pPr>
      <w:r>
        <w:rPr>
          <w:sz w:val="24"/>
          <w:szCs w:val="24"/>
          <w:lang w:bidi="ar-JO"/>
        </w:rPr>
        <w:t>Chondro-sarcomas</w:t>
      </w:r>
    </w:p>
    <w:p w:rsidR="000E0E7B" w:rsidRDefault="000E0E7B" w:rsidP="000E0E7B">
      <w:pPr>
        <w:pStyle w:val="ListParagraph"/>
        <w:numPr>
          <w:ilvl w:val="0"/>
          <w:numId w:val="3"/>
        </w:numPr>
        <w:tabs>
          <w:tab w:val="left" w:pos="300"/>
          <w:tab w:val="left" w:pos="4605"/>
        </w:tabs>
        <w:bidi w:val="0"/>
        <w:rPr>
          <w:sz w:val="24"/>
          <w:szCs w:val="24"/>
          <w:lang w:bidi="ar-JO"/>
        </w:rPr>
      </w:pPr>
      <w:r>
        <w:rPr>
          <w:sz w:val="24"/>
          <w:szCs w:val="24"/>
          <w:lang w:bidi="ar-JO"/>
        </w:rPr>
        <w:t>Metastases from prostate or breast cancer</w:t>
      </w:r>
    </w:p>
    <w:p w:rsidR="000E0E7B" w:rsidRDefault="000E0E7B" w:rsidP="000E0E7B">
      <w:pPr>
        <w:pStyle w:val="ListParagraph"/>
        <w:tabs>
          <w:tab w:val="left" w:pos="300"/>
          <w:tab w:val="left" w:pos="4605"/>
        </w:tabs>
        <w:bidi w:val="0"/>
        <w:ind w:left="3337"/>
        <w:rPr>
          <w:sz w:val="24"/>
          <w:szCs w:val="24"/>
          <w:lang w:bidi="ar-JO"/>
        </w:rPr>
      </w:pPr>
    </w:p>
    <w:p w:rsidR="000E0E7B" w:rsidRDefault="000E0E7B" w:rsidP="000E0E7B">
      <w:pPr>
        <w:pStyle w:val="ListParagraph"/>
        <w:numPr>
          <w:ilvl w:val="0"/>
          <w:numId w:val="4"/>
        </w:numPr>
        <w:tabs>
          <w:tab w:val="left" w:pos="300"/>
          <w:tab w:val="left" w:pos="4605"/>
        </w:tabs>
        <w:bidi w:val="0"/>
        <w:rPr>
          <w:sz w:val="24"/>
          <w:szCs w:val="24"/>
          <w:lang w:bidi="ar-JO"/>
        </w:rPr>
      </w:pPr>
      <w:r>
        <w:rPr>
          <w:sz w:val="24"/>
          <w:szCs w:val="24"/>
          <w:lang w:bidi="ar-JO"/>
        </w:rPr>
        <w:t>Features of malignant lesions:</w:t>
      </w:r>
    </w:p>
    <w:p w:rsidR="000E0E7B" w:rsidRPr="000E0E7B" w:rsidRDefault="000E0E7B" w:rsidP="000E0E7B">
      <w:pPr>
        <w:pStyle w:val="ListParagraph"/>
        <w:tabs>
          <w:tab w:val="left" w:pos="300"/>
          <w:tab w:val="left" w:pos="4605"/>
        </w:tabs>
        <w:bidi w:val="0"/>
        <w:rPr>
          <w:sz w:val="24"/>
          <w:szCs w:val="24"/>
          <w:lang w:bidi="ar-JO"/>
        </w:rPr>
      </w:pPr>
    </w:p>
    <w:p w:rsidR="000E0E7B" w:rsidRDefault="000E0E7B" w:rsidP="000E0E7B">
      <w:pPr>
        <w:pStyle w:val="ListParagraph"/>
        <w:numPr>
          <w:ilvl w:val="0"/>
          <w:numId w:val="5"/>
        </w:numPr>
        <w:tabs>
          <w:tab w:val="left" w:pos="300"/>
          <w:tab w:val="left" w:pos="4605"/>
        </w:tabs>
        <w:bidi w:val="0"/>
        <w:rPr>
          <w:sz w:val="24"/>
          <w:szCs w:val="24"/>
          <w:lang w:bidi="ar-JO"/>
        </w:rPr>
      </w:pPr>
      <w:r>
        <w:rPr>
          <w:sz w:val="24"/>
          <w:szCs w:val="24"/>
          <w:lang w:bidi="ar-JO"/>
        </w:rPr>
        <w:t xml:space="preserve">Most important feature of an aggressive lesion is its </w:t>
      </w:r>
      <w:r w:rsidRPr="000E0E7B">
        <w:rPr>
          <w:b/>
          <w:bCs/>
          <w:color w:val="000000" w:themeColor="text1"/>
          <w:sz w:val="24"/>
          <w:szCs w:val="24"/>
          <w:lang w:bidi="ar-JO"/>
        </w:rPr>
        <w:t>ill-defined</w:t>
      </w:r>
      <w:r>
        <w:rPr>
          <w:sz w:val="24"/>
          <w:szCs w:val="24"/>
          <w:lang w:bidi="ar-JO"/>
        </w:rPr>
        <w:t xml:space="preserve"> margin and wide zone of transition; reflecting the infiltrative nature of the lesion which could fall into any of the two categories; </w:t>
      </w:r>
      <w:r w:rsidRPr="000E0E7B">
        <w:rPr>
          <w:b/>
          <w:bCs/>
          <w:sz w:val="24"/>
          <w:szCs w:val="24"/>
          <w:lang w:bidi="ar-JO"/>
        </w:rPr>
        <w:t>1. Malignancy OR 2. Inflammation</w:t>
      </w:r>
    </w:p>
    <w:p w:rsidR="000E0E7B" w:rsidRPr="000E0E7B" w:rsidRDefault="000E0E7B" w:rsidP="000E0E7B">
      <w:pPr>
        <w:pStyle w:val="ListParagraph"/>
        <w:tabs>
          <w:tab w:val="left" w:pos="300"/>
          <w:tab w:val="left" w:pos="4605"/>
        </w:tabs>
        <w:bidi w:val="0"/>
        <w:ind w:left="1080"/>
        <w:rPr>
          <w:sz w:val="24"/>
          <w:szCs w:val="24"/>
          <w:lang w:bidi="ar-JO"/>
        </w:rPr>
      </w:pPr>
    </w:p>
    <w:p w:rsidR="000E0E7B" w:rsidRDefault="000E0E7B" w:rsidP="000E0E7B">
      <w:pPr>
        <w:pStyle w:val="ListParagraph"/>
        <w:numPr>
          <w:ilvl w:val="0"/>
          <w:numId w:val="5"/>
        </w:numPr>
        <w:tabs>
          <w:tab w:val="left" w:pos="300"/>
          <w:tab w:val="left" w:pos="4605"/>
        </w:tabs>
        <w:bidi w:val="0"/>
        <w:rPr>
          <w:sz w:val="24"/>
          <w:szCs w:val="24"/>
          <w:lang w:bidi="ar-JO"/>
        </w:rPr>
      </w:pPr>
      <w:r>
        <w:rPr>
          <w:sz w:val="24"/>
          <w:szCs w:val="24"/>
          <w:lang w:bidi="ar-JO"/>
        </w:rPr>
        <w:t>Irregular shape</w:t>
      </w:r>
    </w:p>
    <w:p w:rsidR="000E0E7B" w:rsidRPr="000E0E7B" w:rsidRDefault="000E0E7B" w:rsidP="000E0E7B">
      <w:pPr>
        <w:pStyle w:val="ListParagraph"/>
        <w:rPr>
          <w:sz w:val="24"/>
          <w:szCs w:val="24"/>
          <w:lang w:bidi="ar-JO"/>
        </w:rPr>
      </w:pPr>
    </w:p>
    <w:p w:rsidR="000E0E7B" w:rsidRPr="000E0E7B" w:rsidRDefault="000E0E7B" w:rsidP="000E0E7B">
      <w:pPr>
        <w:pStyle w:val="ListParagraph"/>
        <w:tabs>
          <w:tab w:val="left" w:pos="300"/>
          <w:tab w:val="left" w:pos="4605"/>
        </w:tabs>
        <w:bidi w:val="0"/>
        <w:ind w:left="1080"/>
        <w:rPr>
          <w:sz w:val="24"/>
          <w:szCs w:val="24"/>
          <w:lang w:bidi="ar-JO"/>
        </w:rPr>
      </w:pPr>
    </w:p>
    <w:p w:rsidR="000E0E7B" w:rsidRDefault="000E0E7B" w:rsidP="000E0E7B">
      <w:pPr>
        <w:pStyle w:val="ListParagraph"/>
        <w:numPr>
          <w:ilvl w:val="0"/>
          <w:numId w:val="5"/>
        </w:numPr>
        <w:tabs>
          <w:tab w:val="left" w:pos="300"/>
          <w:tab w:val="left" w:pos="4605"/>
        </w:tabs>
        <w:bidi w:val="0"/>
        <w:rPr>
          <w:sz w:val="24"/>
          <w:szCs w:val="24"/>
          <w:lang w:bidi="ar-JO"/>
        </w:rPr>
      </w:pPr>
      <w:r>
        <w:rPr>
          <w:sz w:val="24"/>
          <w:szCs w:val="24"/>
          <w:lang w:bidi="ar-JO"/>
        </w:rPr>
        <w:t xml:space="preserve">Interrupted cortex; a malignancy will eat away the cortex without respecting any boundaries   </w:t>
      </w:r>
    </w:p>
    <w:p w:rsidR="000E0E7B" w:rsidRDefault="000E0E7B" w:rsidP="000E0E7B">
      <w:pPr>
        <w:pStyle w:val="ListParagraph"/>
        <w:tabs>
          <w:tab w:val="left" w:pos="300"/>
          <w:tab w:val="left" w:pos="4605"/>
        </w:tabs>
        <w:bidi w:val="0"/>
        <w:ind w:left="1080"/>
        <w:rPr>
          <w:sz w:val="24"/>
          <w:szCs w:val="24"/>
          <w:lang w:bidi="ar-JO"/>
        </w:rPr>
      </w:pPr>
      <w:r>
        <w:rPr>
          <w:sz w:val="24"/>
          <w:szCs w:val="24"/>
          <w:lang w:bidi="ar-JO"/>
        </w:rPr>
        <w:t xml:space="preserve">           (inferior cortex of mandible, inferior dental canal boundaries, floor of sinus)</w:t>
      </w:r>
    </w:p>
    <w:p w:rsidR="000E0E7B" w:rsidRDefault="000E0E7B" w:rsidP="000E0E7B">
      <w:pPr>
        <w:pStyle w:val="ListParagraph"/>
        <w:tabs>
          <w:tab w:val="left" w:pos="300"/>
          <w:tab w:val="left" w:pos="4605"/>
        </w:tabs>
        <w:bidi w:val="0"/>
        <w:ind w:left="1080"/>
        <w:rPr>
          <w:sz w:val="24"/>
          <w:szCs w:val="24"/>
          <w:lang w:bidi="ar-JO"/>
        </w:rPr>
      </w:pPr>
      <w:r>
        <w:rPr>
          <w:sz w:val="24"/>
          <w:szCs w:val="24"/>
          <w:lang w:bidi="ar-JO"/>
        </w:rPr>
        <w:t>The doctor showed a case of a 55 year old lady who had a complex odontome on one side of the upper arch ( which was pushing the floor of the sinus but was still intact), and a previous squamous cell carcinoma/ later lymphoma (not causing many problems, but floor of the sinus was absent, indicating a malignancy). In this case, neither periodontal treatment, nor RCT will solve the problem.</w:t>
      </w:r>
    </w:p>
    <w:p w:rsidR="000E0E7B" w:rsidRDefault="000E0E7B" w:rsidP="000E0E7B">
      <w:pPr>
        <w:pStyle w:val="ListParagraph"/>
        <w:tabs>
          <w:tab w:val="left" w:pos="300"/>
          <w:tab w:val="left" w:pos="4605"/>
        </w:tabs>
        <w:bidi w:val="0"/>
        <w:ind w:left="1080"/>
        <w:rPr>
          <w:sz w:val="24"/>
          <w:szCs w:val="24"/>
          <w:lang w:bidi="ar-JO"/>
        </w:rPr>
      </w:pPr>
    </w:p>
    <w:p w:rsidR="000E0E7B" w:rsidRDefault="000E0E7B" w:rsidP="000E0E7B">
      <w:pPr>
        <w:pStyle w:val="ListParagraph"/>
        <w:numPr>
          <w:ilvl w:val="0"/>
          <w:numId w:val="5"/>
        </w:numPr>
        <w:tabs>
          <w:tab w:val="left" w:pos="300"/>
          <w:tab w:val="left" w:pos="4605"/>
        </w:tabs>
        <w:bidi w:val="0"/>
        <w:rPr>
          <w:sz w:val="24"/>
          <w:szCs w:val="24"/>
          <w:lang w:bidi="ar-JO"/>
        </w:rPr>
      </w:pPr>
      <w:r w:rsidRPr="000E0E7B">
        <w:rPr>
          <w:sz w:val="24"/>
          <w:szCs w:val="24"/>
          <w:lang w:bidi="ar-JO"/>
        </w:rPr>
        <w:t>Periosteal reaction; indicating a complete destruction and detachment betw</w:t>
      </w:r>
      <w:r>
        <w:rPr>
          <w:sz w:val="24"/>
          <w:szCs w:val="24"/>
          <w:lang w:bidi="ar-JO"/>
        </w:rPr>
        <w:t>een the cortex and perioste</w:t>
      </w:r>
      <w:r w:rsidRPr="000E0E7B">
        <w:rPr>
          <w:sz w:val="24"/>
          <w:szCs w:val="24"/>
          <w:lang w:bidi="ar-JO"/>
        </w:rPr>
        <w:t>um, which only happens in aggressive diseases of malignancies and acute pathologies.</w:t>
      </w:r>
    </w:p>
    <w:p w:rsidR="000E0E7B" w:rsidRDefault="000E0E7B" w:rsidP="000E0E7B">
      <w:pPr>
        <w:pStyle w:val="ListParagraph"/>
        <w:tabs>
          <w:tab w:val="left" w:pos="300"/>
          <w:tab w:val="left" w:pos="4605"/>
        </w:tabs>
        <w:bidi w:val="0"/>
        <w:ind w:left="1080"/>
        <w:rPr>
          <w:sz w:val="24"/>
          <w:szCs w:val="24"/>
          <w:lang w:bidi="ar-JO"/>
        </w:rPr>
      </w:pPr>
    </w:p>
    <w:p w:rsidR="000E0E7B" w:rsidRDefault="000E0E7B" w:rsidP="000E0E7B">
      <w:pPr>
        <w:pStyle w:val="ListParagraph"/>
        <w:numPr>
          <w:ilvl w:val="0"/>
          <w:numId w:val="5"/>
        </w:numPr>
        <w:tabs>
          <w:tab w:val="left" w:pos="300"/>
          <w:tab w:val="left" w:pos="4605"/>
        </w:tabs>
        <w:bidi w:val="0"/>
        <w:rPr>
          <w:sz w:val="24"/>
          <w:szCs w:val="24"/>
          <w:lang w:bidi="ar-JO"/>
        </w:rPr>
      </w:pPr>
      <w:r>
        <w:rPr>
          <w:sz w:val="24"/>
          <w:szCs w:val="24"/>
          <w:lang w:bidi="ar-JO"/>
        </w:rPr>
        <w:t xml:space="preserve">Invasion of the inferior dental canal with resorption of the bone above and below the canal AND clinical neurologic signs and symptoms (anesthesia or paresthesia); </w:t>
      </w:r>
    </w:p>
    <w:p w:rsidR="000E0E7B" w:rsidRPr="000E0E7B" w:rsidRDefault="000E0E7B" w:rsidP="000E0E7B">
      <w:pPr>
        <w:pStyle w:val="ListParagraph"/>
        <w:rPr>
          <w:sz w:val="24"/>
          <w:szCs w:val="24"/>
          <w:lang w:bidi="ar-JO"/>
        </w:rPr>
      </w:pPr>
    </w:p>
    <w:p w:rsidR="000E0E7B" w:rsidRDefault="000E0E7B" w:rsidP="000E0E7B">
      <w:pPr>
        <w:pStyle w:val="ListParagraph"/>
        <w:tabs>
          <w:tab w:val="left" w:pos="300"/>
          <w:tab w:val="left" w:pos="4605"/>
        </w:tabs>
        <w:bidi w:val="0"/>
        <w:ind w:left="1080"/>
        <w:rPr>
          <w:sz w:val="24"/>
          <w:szCs w:val="24"/>
          <w:lang w:bidi="ar-JO"/>
        </w:rPr>
      </w:pPr>
      <w:r>
        <w:rPr>
          <w:sz w:val="24"/>
          <w:szCs w:val="24"/>
          <w:lang w:bidi="ar-JO"/>
        </w:rPr>
        <w:t>The doctor viewed two pictures; one was for an ameloblastoma case (which is a locally aggressive benign lesion, with well-defined boundaries and displacement of the canal), the other was for a more aggressive (where there was no displacement of the canal itself, but rather an invasion, associated with surrounding bone resorption above and below the canal.</w:t>
      </w:r>
    </w:p>
    <w:p w:rsidR="000E0E7B" w:rsidRDefault="000E0E7B" w:rsidP="000E0E7B">
      <w:pPr>
        <w:pStyle w:val="ListParagraph"/>
        <w:tabs>
          <w:tab w:val="left" w:pos="300"/>
          <w:tab w:val="left" w:pos="4605"/>
        </w:tabs>
        <w:bidi w:val="0"/>
        <w:ind w:left="1080"/>
        <w:rPr>
          <w:sz w:val="24"/>
          <w:szCs w:val="24"/>
          <w:lang w:bidi="ar-JO"/>
        </w:rPr>
      </w:pPr>
    </w:p>
    <w:p w:rsidR="000E0E7B" w:rsidRDefault="000E0E7B" w:rsidP="000E0E7B">
      <w:pPr>
        <w:pStyle w:val="ListParagraph"/>
        <w:numPr>
          <w:ilvl w:val="0"/>
          <w:numId w:val="5"/>
        </w:numPr>
        <w:tabs>
          <w:tab w:val="left" w:pos="300"/>
          <w:tab w:val="left" w:pos="4605"/>
        </w:tabs>
        <w:bidi w:val="0"/>
        <w:rPr>
          <w:sz w:val="24"/>
          <w:szCs w:val="24"/>
          <w:lang w:bidi="ar-JO"/>
        </w:rPr>
      </w:pPr>
      <w:r>
        <w:rPr>
          <w:sz w:val="24"/>
          <w:szCs w:val="24"/>
          <w:lang w:bidi="ar-JO"/>
        </w:rPr>
        <w:t xml:space="preserve">Floating teeth; quick bone resorption without allowing teeth to be displaced. </w:t>
      </w:r>
    </w:p>
    <w:p w:rsidR="000E0E7B" w:rsidRPr="000E0E7B" w:rsidRDefault="000E0E7B" w:rsidP="000E0E7B">
      <w:pPr>
        <w:tabs>
          <w:tab w:val="left" w:pos="300"/>
          <w:tab w:val="left" w:pos="4605"/>
        </w:tabs>
        <w:bidi w:val="0"/>
        <w:rPr>
          <w:sz w:val="24"/>
          <w:szCs w:val="24"/>
          <w:lang w:bidi="ar-JO"/>
        </w:rPr>
      </w:pPr>
    </w:p>
    <w:p w:rsidR="000E0E7B" w:rsidRDefault="000E0E7B" w:rsidP="000E0E7B">
      <w:pPr>
        <w:pStyle w:val="ListParagraph"/>
        <w:tabs>
          <w:tab w:val="left" w:pos="300"/>
          <w:tab w:val="left" w:pos="4605"/>
        </w:tabs>
        <w:bidi w:val="0"/>
        <w:ind w:left="1080"/>
        <w:rPr>
          <w:sz w:val="24"/>
          <w:szCs w:val="24"/>
          <w:lang w:bidi="ar-JO"/>
        </w:rPr>
      </w:pPr>
    </w:p>
    <w:p w:rsidR="000E0E7B" w:rsidRDefault="000E0E7B" w:rsidP="000E0E7B">
      <w:pPr>
        <w:pStyle w:val="ListParagraph"/>
        <w:numPr>
          <w:ilvl w:val="0"/>
          <w:numId w:val="5"/>
        </w:numPr>
        <w:tabs>
          <w:tab w:val="left" w:pos="300"/>
          <w:tab w:val="left" w:pos="4605"/>
        </w:tabs>
        <w:bidi w:val="0"/>
        <w:rPr>
          <w:sz w:val="24"/>
          <w:szCs w:val="24"/>
          <w:lang w:bidi="ar-JO"/>
        </w:rPr>
      </w:pPr>
      <w:r>
        <w:rPr>
          <w:sz w:val="24"/>
          <w:szCs w:val="24"/>
          <w:lang w:bidi="ar-JO"/>
        </w:rPr>
        <w:t xml:space="preserve">Spiked, very thin, vertical root resorption; as opposed to horizontal sharp resorption in benign tumors. </w:t>
      </w:r>
    </w:p>
    <w:p w:rsidR="000E0E7B" w:rsidRPr="000E0E7B" w:rsidRDefault="000E0E7B" w:rsidP="000E0E7B">
      <w:pPr>
        <w:tabs>
          <w:tab w:val="left" w:pos="300"/>
          <w:tab w:val="left" w:pos="4605"/>
        </w:tabs>
        <w:bidi w:val="0"/>
        <w:rPr>
          <w:sz w:val="24"/>
          <w:szCs w:val="24"/>
          <w:lang w:bidi="ar-JO"/>
        </w:rPr>
      </w:pPr>
    </w:p>
    <w:p w:rsidR="000E0E7B" w:rsidRDefault="000E0E7B" w:rsidP="000E0E7B">
      <w:pPr>
        <w:pStyle w:val="ListParagraph"/>
        <w:numPr>
          <w:ilvl w:val="0"/>
          <w:numId w:val="5"/>
        </w:numPr>
        <w:tabs>
          <w:tab w:val="left" w:pos="300"/>
          <w:tab w:val="left" w:pos="4605"/>
        </w:tabs>
        <w:bidi w:val="0"/>
        <w:rPr>
          <w:sz w:val="24"/>
          <w:szCs w:val="24"/>
          <w:lang w:bidi="ar-JO"/>
        </w:rPr>
      </w:pPr>
      <w:r>
        <w:rPr>
          <w:sz w:val="24"/>
          <w:szCs w:val="24"/>
          <w:lang w:bidi="ar-JO"/>
        </w:rPr>
        <w:t>Asymmetric widening of the PDL space; (one of the most famous and most settle factors)</w:t>
      </w:r>
    </w:p>
    <w:p w:rsidR="000E0E7B" w:rsidRPr="000E0E7B" w:rsidRDefault="000E0E7B" w:rsidP="000E0E7B">
      <w:pPr>
        <w:pStyle w:val="ListParagraph"/>
        <w:rPr>
          <w:sz w:val="24"/>
          <w:szCs w:val="24"/>
          <w:lang w:bidi="ar-JO"/>
        </w:rPr>
      </w:pPr>
    </w:p>
    <w:p w:rsidR="000E0E7B" w:rsidRDefault="000E0E7B" w:rsidP="000E0E7B">
      <w:pPr>
        <w:pStyle w:val="ListParagraph"/>
        <w:tabs>
          <w:tab w:val="left" w:pos="300"/>
          <w:tab w:val="left" w:pos="4605"/>
        </w:tabs>
        <w:bidi w:val="0"/>
        <w:ind w:left="1080"/>
        <w:rPr>
          <w:sz w:val="24"/>
          <w:szCs w:val="24"/>
          <w:lang w:bidi="ar-JO"/>
        </w:rPr>
      </w:pPr>
      <w:r w:rsidRPr="000E0E7B">
        <w:rPr>
          <w:sz w:val="18"/>
          <w:szCs w:val="18"/>
          <w:lang w:bidi="ar-JO"/>
        </w:rPr>
        <w:t>From last year's sheet</w:t>
      </w:r>
      <w:r>
        <w:rPr>
          <w:sz w:val="24"/>
          <w:szCs w:val="24"/>
          <w:lang w:bidi="ar-JO"/>
        </w:rPr>
        <w:t xml:space="preserve">: </w:t>
      </w:r>
    </w:p>
    <w:p w:rsidR="000E0E7B" w:rsidRDefault="000E0E7B" w:rsidP="000E0E7B">
      <w:pPr>
        <w:pStyle w:val="ListParagraph"/>
        <w:tabs>
          <w:tab w:val="left" w:pos="300"/>
          <w:tab w:val="left" w:pos="4605"/>
        </w:tabs>
        <w:bidi w:val="0"/>
        <w:ind w:left="1080"/>
        <w:rPr>
          <w:sz w:val="24"/>
          <w:szCs w:val="24"/>
          <w:lang w:bidi="ar-JO"/>
        </w:rPr>
      </w:pPr>
      <w:r>
        <w:rPr>
          <w:sz w:val="24"/>
          <w:szCs w:val="24"/>
          <w:lang w:bidi="ar-JO"/>
        </w:rPr>
        <w:t>Most common lesions to reside in the PDL space and start from there are; osteosarcomas, chondrosarcomas and lymphomas.</w:t>
      </w:r>
    </w:p>
    <w:p w:rsidR="000E0E7B" w:rsidRDefault="000E0E7B" w:rsidP="000E0E7B">
      <w:pPr>
        <w:pStyle w:val="ListParagraph"/>
        <w:tabs>
          <w:tab w:val="left" w:pos="300"/>
          <w:tab w:val="left" w:pos="4605"/>
        </w:tabs>
        <w:bidi w:val="0"/>
        <w:ind w:left="1080"/>
        <w:rPr>
          <w:sz w:val="24"/>
          <w:szCs w:val="24"/>
          <w:lang w:bidi="ar-JO"/>
        </w:rPr>
      </w:pPr>
    </w:p>
    <w:p w:rsidR="000E0E7B" w:rsidRDefault="000E0E7B" w:rsidP="000E0E7B">
      <w:pPr>
        <w:pStyle w:val="ListParagraph"/>
        <w:tabs>
          <w:tab w:val="left" w:pos="300"/>
          <w:tab w:val="left" w:pos="4605"/>
        </w:tabs>
        <w:bidi w:val="0"/>
        <w:ind w:left="1080"/>
        <w:rPr>
          <w:sz w:val="24"/>
          <w:szCs w:val="24"/>
          <w:lang w:bidi="ar-JO"/>
        </w:rPr>
      </w:pPr>
      <w:r>
        <w:rPr>
          <w:sz w:val="24"/>
          <w:szCs w:val="24"/>
          <w:lang w:bidi="ar-JO"/>
        </w:rPr>
        <w:t>Differential diagnoses are; vertical root fracture, orthodontic movement and scleroderma (if it was symmetrical widening and everywhere)</w:t>
      </w:r>
    </w:p>
    <w:p w:rsidR="000E0E7B" w:rsidRDefault="000E0E7B" w:rsidP="000E0E7B">
      <w:pPr>
        <w:tabs>
          <w:tab w:val="left" w:pos="300"/>
          <w:tab w:val="left" w:pos="4605"/>
        </w:tabs>
        <w:bidi w:val="0"/>
        <w:jc w:val="center"/>
        <w:rPr>
          <w:sz w:val="24"/>
          <w:szCs w:val="24"/>
          <w:lang w:bidi="ar-JO"/>
        </w:rPr>
      </w:pPr>
    </w:p>
    <w:p w:rsidR="000E0E7B" w:rsidRDefault="000E0E7B" w:rsidP="000E0E7B">
      <w:pPr>
        <w:tabs>
          <w:tab w:val="left" w:pos="300"/>
          <w:tab w:val="left" w:pos="4605"/>
        </w:tabs>
        <w:bidi w:val="0"/>
        <w:jc w:val="center"/>
        <w:rPr>
          <w:sz w:val="24"/>
          <w:szCs w:val="24"/>
          <w:lang w:bidi="ar-JO"/>
        </w:rPr>
      </w:pPr>
    </w:p>
    <w:p w:rsidR="000E0E7B" w:rsidRDefault="000E0E7B" w:rsidP="000E0E7B">
      <w:pPr>
        <w:tabs>
          <w:tab w:val="left" w:pos="300"/>
          <w:tab w:val="left" w:pos="4605"/>
        </w:tabs>
        <w:bidi w:val="0"/>
        <w:jc w:val="center"/>
        <w:rPr>
          <w:sz w:val="24"/>
          <w:szCs w:val="24"/>
          <w:lang w:bidi="ar-JO"/>
        </w:rPr>
      </w:pPr>
    </w:p>
    <w:p w:rsidR="000E0E7B" w:rsidRPr="000E0E7B" w:rsidRDefault="000E0E7B" w:rsidP="000E0E7B">
      <w:pPr>
        <w:tabs>
          <w:tab w:val="left" w:pos="300"/>
          <w:tab w:val="left" w:pos="4605"/>
        </w:tabs>
        <w:bidi w:val="0"/>
        <w:jc w:val="center"/>
        <w:rPr>
          <w:b/>
          <w:bCs/>
          <w:sz w:val="28"/>
          <w:szCs w:val="28"/>
          <w:u w:val="single"/>
          <w:lang w:bidi="ar-JO"/>
        </w:rPr>
      </w:pPr>
      <w:r w:rsidRPr="000E0E7B">
        <w:rPr>
          <w:b/>
          <w:bCs/>
          <w:sz w:val="28"/>
          <w:szCs w:val="28"/>
          <w:u w:val="single"/>
          <w:lang w:bidi="ar-JO"/>
        </w:rPr>
        <w:t>Malignant odontogenic tumors</w:t>
      </w:r>
    </w:p>
    <w:p w:rsidR="000E0E7B" w:rsidRPr="000E0E7B" w:rsidRDefault="000E0E7B" w:rsidP="000E0E7B">
      <w:pPr>
        <w:tabs>
          <w:tab w:val="left" w:pos="300"/>
          <w:tab w:val="left" w:pos="4605"/>
        </w:tabs>
        <w:bidi w:val="0"/>
        <w:rPr>
          <w:sz w:val="24"/>
          <w:szCs w:val="24"/>
          <w:lang w:bidi="ar-JO"/>
        </w:rPr>
      </w:pPr>
      <w:r>
        <w:rPr>
          <w:sz w:val="24"/>
          <w:szCs w:val="24"/>
          <w:lang w:bidi="ar-JO"/>
        </w:rPr>
        <w:t xml:space="preserve">                    </w:t>
      </w:r>
    </w:p>
    <w:p w:rsidR="000E0E7B" w:rsidRDefault="000E0E7B" w:rsidP="000E0E7B">
      <w:pPr>
        <w:tabs>
          <w:tab w:val="left" w:pos="300"/>
          <w:tab w:val="left" w:pos="4605"/>
        </w:tabs>
        <w:bidi w:val="0"/>
        <w:rPr>
          <w:sz w:val="24"/>
          <w:szCs w:val="24"/>
          <w:lang w:bidi="ar-JO"/>
        </w:rPr>
      </w:pPr>
    </w:p>
    <w:p w:rsidR="00792504" w:rsidRDefault="00792504" w:rsidP="00792504">
      <w:pPr>
        <w:tabs>
          <w:tab w:val="left" w:pos="300"/>
          <w:tab w:val="left" w:pos="4605"/>
        </w:tabs>
        <w:bidi w:val="0"/>
        <w:rPr>
          <w:sz w:val="24"/>
          <w:szCs w:val="24"/>
          <w:lang w:bidi="ar-JO"/>
        </w:rPr>
      </w:pPr>
      <w:r>
        <w:rPr>
          <w:sz w:val="24"/>
          <w:szCs w:val="24"/>
          <w:lang w:bidi="ar-JO"/>
        </w:rPr>
        <w:t>Malignant odontogenic tumors are luckily very rare from a statistical point of view. They are divided into ectodermal and mixed variants.</w:t>
      </w:r>
    </w:p>
    <w:p w:rsidR="00792504" w:rsidRDefault="00792504" w:rsidP="00792504">
      <w:pPr>
        <w:tabs>
          <w:tab w:val="left" w:pos="300"/>
          <w:tab w:val="left" w:pos="4605"/>
        </w:tabs>
        <w:bidi w:val="0"/>
        <w:rPr>
          <w:sz w:val="24"/>
          <w:szCs w:val="24"/>
          <w:lang w:bidi="ar-JO"/>
        </w:rPr>
      </w:pPr>
    </w:p>
    <w:p w:rsidR="00792504" w:rsidRDefault="00792504" w:rsidP="00792504">
      <w:pPr>
        <w:pStyle w:val="ListParagraph"/>
        <w:numPr>
          <w:ilvl w:val="0"/>
          <w:numId w:val="7"/>
        </w:numPr>
        <w:tabs>
          <w:tab w:val="left" w:pos="300"/>
          <w:tab w:val="left" w:pos="4605"/>
        </w:tabs>
        <w:bidi w:val="0"/>
        <w:rPr>
          <w:sz w:val="24"/>
          <w:szCs w:val="24"/>
          <w:lang w:bidi="ar-JO"/>
        </w:rPr>
      </w:pPr>
      <w:r>
        <w:rPr>
          <w:sz w:val="24"/>
          <w:szCs w:val="24"/>
          <w:lang w:bidi="ar-JO"/>
        </w:rPr>
        <w:t>Malignant Ameloblastoma (most famous)</w:t>
      </w:r>
    </w:p>
    <w:p w:rsidR="00792504" w:rsidRDefault="00792504" w:rsidP="00792504">
      <w:pPr>
        <w:pStyle w:val="ListParagraph"/>
        <w:numPr>
          <w:ilvl w:val="0"/>
          <w:numId w:val="7"/>
        </w:numPr>
        <w:tabs>
          <w:tab w:val="left" w:pos="300"/>
          <w:tab w:val="left" w:pos="4605"/>
        </w:tabs>
        <w:bidi w:val="0"/>
        <w:rPr>
          <w:sz w:val="24"/>
          <w:szCs w:val="24"/>
          <w:lang w:bidi="ar-JO"/>
        </w:rPr>
      </w:pPr>
      <w:r>
        <w:rPr>
          <w:sz w:val="24"/>
          <w:szCs w:val="24"/>
          <w:lang w:bidi="ar-JO"/>
        </w:rPr>
        <w:t>Ameloblastic Carcinoma</w:t>
      </w:r>
    </w:p>
    <w:p w:rsidR="00792504" w:rsidRDefault="00792504" w:rsidP="00792504">
      <w:pPr>
        <w:pStyle w:val="ListParagraph"/>
        <w:numPr>
          <w:ilvl w:val="0"/>
          <w:numId w:val="7"/>
        </w:numPr>
        <w:tabs>
          <w:tab w:val="left" w:pos="300"/>
          <w:tab w:val="left" w:pos="4605"/>
        </w:tabs>
        <w:bidi w:val="0"/>
        <w:rPr>
          <w:sz w:val="24"/>
          <w:szCs w:val="24"/>
          <w:lang w:bidi="ar-JO"/>
        </w:rPr>
      </w:pPr>
      <w:r>
        <w:rPr>
          <w:sz w:val="24"/>
          <w:szCs w:val="24"/>
          <w:lang w:bidi="ar-JO"/>
        </w:rPr>
        <w:t>Ameloblastic Fibrosarcoma, appears white (because the ameloblastic part is the  ectodermal part and the fibrosarcoma part is the  mixed part).</w:t>
      </w:r>
    </w:p>
    <w:p w:rsidR="00792504" w:rsidRDefault="00792504" w:rsidP="00792504">
      <w:pPr>
        <w:pStyle w:val="ListParagraph"/>
        <w:tabs>
          <w:tab w:val="left" w:pos="300"/>
          <w:tab w:val="left" w:pos="4605"/>
        </w:tabs>
        <w:bidi w:val="0"/>
        <w:rPr>
          <w:sz w:val="24"/>
          <w:szCs w:val="24"/>
          <w:lang w:bidi="ar-JO"/>
        </w:rPr>
      </w:pPr>
    </w:p>
    <w:p w:rsidR="00792504" w:rsidRPr="00792504" w:rsidRDefault="00792504" w:rsidP="00792504">
      <w:pPr>
        <w:pStyle w:val="ListParagraph"/>
        <w:tabs>
          <w:tab w:val="left" w:pos="300"/>
          <w:tab w:val="left" w:pos="4605"/>
        </w:tabs>
        <w:bidi w:val="0"/>
        <w:rPr>
          <w:sz w:val="24"/>
          <w:szCs w:val="24"/>
          <w:lang w:bidi="ar-JO"/>
        </w:rPr>
      </w:pPr>
    </w:p>
    <w:p w:rsidR="002C5D2D" w:rsidRDefault="00792504" w:rsidP="000E0E7B">
      <w:pPr>
        <w:tabs>
          <w:tab w:val="left" w:pos="300"/>
          <w:tab w:val="left" w:pos="4605"/>
        </w:tabs>
        <w:bidi w:val="0"/>
        <w:rPr>
          <w:sz w:val="24"/>
          <w:szCs w:val="24"/>
          <w:lang w:bidi="ar-JO"/>
        </w:rPr>
      </w:pPr>
      <w:r>
        <w:rPr>
          <w:sz w:val="24"/>
          <w:szCs w:val="24"/>
          <w:lang w:bidi="ar-JO"/>
        </w:rPr>
        <w:t xml:space="preserve">*Note: </w:t>
      </w:r>
    </w:p>
    <w:p w:rsidR="00792504" w:rsidRDefault="00792504" w:rsidP="00792504">
      <w:pPr>
        <w:tabs>
          <w:tab w:val="left" w:pos="300"/>
          <w:tab w:val="left" w:pos="4605"/>
        </w:tabs>
        <w:bidi w:val="0"/>
        <w:rPr>
          <w:sz w:val="24"/>
          <w:szCs w:val="24"/>
          <w:lang w:bidi="ar-JO"/>
        </w:rPr>
      </w:pPr>
      <w:r>
        <w:rPr>
          <w:sz w:val="24"/>
          <w:szCs w:val="24"/>
          <w:lang w:bidi="ar-JO"/>
        </w:rPr>
        <w:t xml:space="preserve">These tumors are very confusing because the malignant ameloblastoma acts clinically benign but has malignant histologic features, as opposed to the ameloblastic carcinoma which has malignant clinical behavior but is histologically benign.  </w:t>
      </w:r>
    </w:p>
    <w:p w:rsidR="00792504" w:rsidRDefault="00792504" w:rsidP="00792504">
      <w:pPr>
        <w:tabs>
          <w:tab w:val="left" w:pos="300"/>
          <w:tab w:val="left" w:pos="4605"/>
        </w:tabs>
        <w:bidi w:val="0"/>
        <w:rPr>
          <w:sz w:val="24"/>
          <w:szCs w:val="24"/>
          <w:lang w:bidi="ar-JO"/>
        </w:rPr>
      </w:pPr>
      <w:r>
        <w:rPr>
          <w:sz w:val="24"/>
          <w:szCs w:val="24"/>
          <w:lang w:bidi="ar-JO"/>
        </w:rPr>
        <w:t xml:space="preserve">What is important to us? Their General features of these tumors are; destruction, floating teeth, paresthesia and all what we mentioned above. </w:t>
      </w:r>
    </w:p>
    <w:p w:rsidR="00097EF4" w:rsidRPr="000E0E7B" w:rsidRDefault="00097EF4" w:rsidP="00097EF4">
      <w:pPr>
        <w:tabs>
          <w:tab w:val="left" w:pos="300"/>
          <w:tab w:val="left" w:pos="4605"/>
        </w:tabs>
        <w:bidi w:val="0"/>
        <w:jc w:val="center"/>
        <w:rPr>
          <w:b/>
          <w:bCs/>
          <w:sz w:val="28"/>
          <w:szCs w:val="28"/>
          <w:u w:val="single"/>
          <w:lang w:bidi="ar-JO"/>
        </w:rPr>
      </w:pPr>
      <w:r w:rsidRPr="000E0E7B">
        <w:rPr>
          <w:b/>
          <w:bCs/>
          <w:sz w:val="28"/>
          <w:szCs w:val="28"/>
          <w:u w:val="single"/>
          <w:lang w:bidi="ar-JO"/>
        </w:rPr>
        <w:lastRenderedPageBreak/>
        <w:t xml:space="preserve">Malignant </w:t>
      </w:r>
      <w:r>
        <w:rPr>
          <w:b/>
          <w:bCs/>
          <w:sz w:val="28"/>
          <w:szCs w:val="28"/>
          <w:u w:val="single"/>
          <w:lang w:bidi="ar-JO"/>
        </w:rPr>
        <w:t>Non-</w:t>
      </w:r>
      <w:r w:rsidRPr="000E0E7B">
        <w:rPr>
          <w:b/>
          <w:bCs/>
          <w:sz w:val="28"/>
          <w:szCs w:val="28"/>
          <w:u w:val="single"/>
          <w:lang w:bidi="ar-JO"/>
        </w:rPr>
        <w:t>odontogenic tumors</w:t>
      </w:r>
    </w:p>
    <w:p w:rsidR="00792504" w:rsidRDefault="00792504" w:rsidP="00792504">
      <w:pPr>
        <w:tabs>
          <w:tab w:val="left" w:pos="300"/>
          <w:tab w:val="left" w:pos="4605"/>
        </w:tabs>
        <w:bidi w:val="0"/>
        <w:rPr>
          <w:sz w:val="24"/>
          <w:szCs w:val="24"/>
          <w:lang w:bidi="ar-JO"/>
        </w:rPr>
      </w:pPr>
    </w:p>
    <w:p w:rsidR="00792504" w:rsidRDefault="00097EF4" w:rsidP="00792504">
      <w:pPr>
        <w:tabs>
          <w:tab w:val="left" w:pos="300"/>
          <w:tab w:val="left" w:pos="4605"/>
        </w:tabs>
        <w:bidi w:val="0"/>
        <w:rPr>
          <w:sz w:val="24"/>
          <w:szCs w:val="24"/>
          <w:lang w:bidi="ar-JO"/>
        </w:rPr>
      </w:pPr>
      <w:r>
        <w:rPr>
          <w:sz w:val="24"/>
          <w:szCs w:val="24"/>
          <w:lang w:bidi="ar-JO"/>
        </w:rPr>
        <w:t>Malignant non-odontogenic tumors a</w:t>
      </w:r>
      <w:r w:rsidR="00792504">
        <w:rPr>
          <w:sz w:val="24"/>
          <w:szCs w:val="24"/>
          <w:lang w:bidi="ar-JO"/>
        </w:rPr>
        <w:t>re much more common</w:t>
      </w:r>
      <w:r>
        <w:rPr>
          <w:sz w:val="24"/>
          <w:szCs w:val="24"/>
          <w:lang w:bidi="ar-JO"/>
        </w:rPr>
        <w:t xml:space="preserve">. </w:t>
      </w:r>
    </w:p>
    <w:p w:rsidR="00097EF4" w:rsidRDefault="00097EF4" w:rsidP="00097EF4">
      <w:pPr>
        <w:tabs>
          <w:tab w:val="left" w:pos="300"/>
          <w:tab w:val="left" w:pos="4605"/>
        </w:tabs>
        <w:bidi w:val="0"/>
        <w:rPr>
          <w:sz w:val="24"/>
          <w:szCs w:val="24"/>
          <w:lang w:bidi="ar-JO"/>
        </w:rPr>
      </w:pPr>
    </w:p>
    <w:p w:rsidR="00097EF4" w:rsidRDefault="00097EF4" w:rsidP="00097EF4">
      <w:pPr>
        <w:pStyle w:val="ListParagraph"/>
        <w:numPr>
          <w:ilvl w:val="0"/>
          <w:numId w:val="8"/>
        </w:numPr>
        <w:tabs>
          <w:tab w:val="left" w:pos="300"/>
          <w:tab w:val="left" w:pos="4605"/>
        </w:tabs>
        <w:bidi w:val="0"/>
        <w:rPr>
          <w:sz w:val="24"/>
          <w:szCs w:val="24"/>
          <w:lang w:bidi="ar-JO"/>
        </w:rPr>
      </w:pPr>
      <w:r>
        <w:rPr>
          <w:sz w:val="24"/>
          <w:szCs w:val="24"/>
          <w:lang w:bidi="ar-JO"/>
        </w:rPr>
        <w:t>Ectodermal:</w:t>
      </w:r>
    </w:p>
    <w:p w:rsidR="00097EF4" w:rsidRDefault="00097EF4" w:rsidP="00097EF4">
      <w:pPr>
        <w:pStyle w:val="ListParagraph"/>
        <w:tabs>
          <w:tab w:val="left" w:pos="300"/>
          <w:tab w:val="left" w:pos="4605"/>
        </w:tabs>
        <w:bidi w:val="0"/>
        <w:rPr>
          <w:sz w:val="24"/>
          <w:szCs w:val="24"/>
          <w:lang w:bidi="ar-JO"/>
        </w:rPr>
      </w:pPr>
    </w:p>
    <w:p w:rsidR="00097EF4" w:rsidRDefault="00097EF4" w:rsidP="00097EF4">
      <w:pPr>
        <w:pStyle w:val="ListParagraph"/>
        <w:numPr>
          <w:ilvl w:val="0"/>
          <w:numId w:val="9"/>
        </w:numPr>
        <w:tabs>
          <w:tab w:val="left" w:pos="300"/>
          <w:tab w:val="left" w:pos="4605"/>
        </w:tabs>
        <w:bidi w:val="0"/>
        <w:rPr>
          <w:sz w:val="24"/>
          <w:szCs w:val="24"/>
          <w:lang w:bidi="ar-JO"/>
        </w:rPr>
      </w:pPr>
      <w:r>
        <w:rPr>
          <w:sz w:val="24"/>
          <w:szCs w:val="24"/>
          <w:lang w:bidi="ar-JO"/>
        </w:rPr>
        <w:t>Squamous cell carcinoma (most famous)</w:t>
      </w:r>
    </w:p>
    <w:p w:rsidR="00097EF4" w:rsidRDefault="00097EF4" w:rsidP="00097EF4">
      <w:pPr>
        <w:pStyle w:val="ListParagraph"/>
        <w:numPr>
          <w:ilvl w:val="0"/>
          <w:numId w:val="9"/>
        </w:numPr>
        <w:tabs>
          <w:tab w:val="left" w:pos="300"/>
          <w:tab w:val="left" w:pos="4605"/>
        </w:tabs>
        <w:bidi w:val="0"/>
        <w:rPr>
          <w:sz w:val="24"/>
          <w:szCs w:val="24"/>
          <w:lang w:bidi="ar-JO"/>
        </w:rPr>
      </w:pPr>
      <w:r>
        <w:rPr>
          <w:sz w:val="24"/>
          <w:szCs w:val="24"/>
          <w:lang w:bidi="ar-JO"/>
        </w:rPr>
        <w:t>Central mucoepidermoid carcinoma (an interesting one)</w:t>
      </w:r>
    </w:p>
    <w:p w:rsidR="00097EF4" w:rsidRDefault="00097EF4" w:rsidP="00097EF4">
      <w:pPr>
        <w:pStyle w:val="ListParagraph"/>
        <w:numPr>
          <w:ilvl w:val="0"/>
          <w:numId w:val="9"/>
        </w:numPr>
        <w:tabs>
          <w:tab w:val="left" w:pos="300"/>
          <w:tab w:val="left" w:pos="4605"/>
        </w:tabs>
        <w:bidi w:val="0"/>
        <w:rPr>
          <w:sz w:val="24"/>
          <w:szCs w:val="24"/>
          <w:lang w:bidi="ar-JO"/>
        </w:rPr>
      </w:pPr>
      <w:r>
        <w:rPr>
          <w:sz w:val="24"/>
          <w:szCs w:val="24"/>
          <w:lang w:bidi="ar-JO"/>
        </w:rPr>
        <w:t>Metastatic carcinoma (a very big one)</w:t>
      </w:r>
    </w:p>
    <w:p w:rsidR="00097EF4" w:rsidRDefault="00097EF4" w:rsidP="00097EF4">
      <w:pPr>
        <w:pStyle w:val="ListParagraph"/>
        <w:tabs>
          <w:tab w:val="left" w:pos="300"/>
          <w:tab w:val="left" w:pos="4605"/>
        </w:tabs>
        <w:bidi w:val="0"/>
        <w:ind w:left="1080"/>
        <w:rPr>
          <w:sz w:val="24"/>
          <w:szCs w:val="24"/>
          <w:lang w:bidi="ar-JO"/>
        </w:rPr>
      </w:pPr>
    </w:p>
    <w:p w:rsidR="00097EF4" w:rsidRDefault="00097EF4" w:rsidP="00097EF4">
      <w:pPr>
        <w:pStyle w:val="ListParagraph"/>
        <w:tabs>
          <w:tab w:val="left" w:pos="300"/>
          <w:tab w:val="left" w:pos="4605"/>
        </w:tabs>
        <w:bidi w:val="0"/>
        <w:ind w:left="1080"/>
        <w:rPr>
          <w:sz w:val="24"/>
          <w:szCs w:val="24"/>
          <w:lang w:bidi="ar-JO"/>
        </w:rPr>
      </w:pPr>
    </w:p>
    <w:p w:rsidR="00097EF4" w:rsidRPr="00097EF4" w:rsidRDefault="00097EF4" w:rsidP="00097EF4">
      <w:pPr>
        <w:pStyle w:val="ListParagraph"/>
        <w:tabs>
          <w:tab w:val="left" w:pos="300"/>
          <w:tab w:val="left" w:pos="4605"/>
        </w:tabs>
        <w:bidi w:val="0"/>
        <w:ind w:left="1080"/>
        <w:rPr>
          <w:sz w:val="24"/>
          <w:szCs w:val="24"/>
          <w:lang w:bidi="ar-JO"/>
        </w:rPr>
      </w:pPr>
    </w:p>
    <w:p w:rsidR="00097EF4" w:rsidRDefault="00097EF4" w:rsidP="00097EF4">
      <w:pPr>
        <w:pStyle w:val="ListParagraph"/>
        <w:numPr>
          <w:ilvl w:val="0"/>
          <w:numId w:val="8"/>
        </w:numPr>
        <w:tabs>
          <w:tab w:val="left" w:pos="300"/>
          <w:tab w:val="left" w:pos="4605"/>
        </w:tabs>
        <w:bidi w:val="0"/>
        <w:rPr>
          <w:sz w:val="24"/>
          <w:szCs w:val="24"/>
          <w:lang w:bidi="ar-JO"/>
        </w:rPr>
      </w:pPr>
      <w:r>
        <w:rPr>
          <w:sz w:val="24"/>
          <w:szCs w:val="24"/>
          <w:lang w:bidi="ar-JO"/>
        </w:rPr>
        <w:t xml:space="preserve">Mesodermal: (we think of bone and vasculature, they are not as common) </w:t>
      </w:r>
    </w:p>
    <w:p w:rsidR="00097EF4" w:rsidRPr="00097EF4" w:rsidRDefault="00097EF4" w:rsidP="00097EF4">
      <w:pPr>
        <w:pStyle w:val="ListParagraph"/>
        <w:tabs>
          <w:tab w:val="left" w:pos="300"/>
          <w:tab w:val="left" w:pos="4605"/>
        </w:tabs>
        <w:bidi w:val="0"/>
        <w:rPr>
          <w:sz w:val="24"/>
          <w:szCs w:val="24"/>
          <w:lang w:bidi="ar-JO"/>
        </w:rPr>
      </w:pPr>
    </w:p>
    <w:p w:rsidR="00097EF4" w:rsidRDefault="00097EF4" w:rsidP="00097EF4">
      <w:pPr>
        <w:pStyle w:val="ListParagraph"/>
        <w:numPr>
          <w:ilvl w:val="0"/>
          <w:numId w:val="11"/>
        </w:numPr>
        <w:tabs>
          <w:tab w:val="left" w:pos="300"/>
          <w:tab w:val="left" w:pos="4605"/>
        </w:tabs>
        <w:bidi w:val="0"/>
        <w:rPr>
          <w:sz w:val="24"/>
          <w:szCs w:val="24"/>
          <w:lang w:bidi="ar-JO"/>
        </w:rPr>
      </w:pPr>
      <w:r>
        <w:rPr>
          <w:sz w:val="24"/>
          <w:szCs w:val="24"/>
          <w:lang w:bidi="ar-JO"/>
        </w:rPr>
        <w:t>Osteosarcoma (disease of younger population – children)</w:t>
      </w:r>
    </w:p>
    <w:p w:rsidR="00097EF4" w:rsidRPr="00097EF4" w:rsidRDefault="00097EF4" w:rsidP="00097EF4">
      <w:pPr>
        <w:pStyle w:val="ListParagraph"/>
        <w:numPr>
          <w:ilvl w:val="0"/>
          <w:numId w:val="11"/>
        </w:numPr>
        <w:tabs>
          <w:tab w:val="left" w:pos="300"/>
          <w:tab w:val="left" w:pos="4605"/>
        </w:tabs>
        <w:bidi w:val="0"/>
        <w:rPr>
          <w:sz w:val="24"/>
          <w:szCs w:val="24"/>
          <w:lang w:bidi="ar-JO"/>
        </w:rPr>
      </w:pPr>
      <w:r>
        <w:rPr>
          <w:sz w:val="24"/>
          <w:szCs w:val="24"/>
          <w:lang w:bidi="ar-JO"/>
        </w:rPr>
        <w:t>Chondrosarcoma (disease of younger population – children)</w:t>
      </w:r>
    </w:p>
    <w:p w:rsidR="00097EF4" w:rsidRDefault="00097EF4" w:rsidP="00097EF4">
      <w:pPr>
        <w:pStyle w:val="ListParagraph"/>
        <w:numPr>
          <w:ilvl w:val="0"/>
          <w:numId w:val="11"/>
        </w:numPr>
        <w:tabs>
          <w:tab w:val="left" w:pos="300"/>
          <w:tab w:val="left" w:pos="4605"/>
        </w:tabs>
        <w:bidi w:val="0"/>
        <w:rPr>
          <w:sz w:val="24"/>
          <w:szCs w:val="24"/>
          <w:lang w:bidi="ar-JO"/>
        </w:rPr>
      </w:pPr>
      <w:r>
        <w:rPr>
          <w:sz w:val="24"/>
          <w:szCs w:val="24"/>
          <w:lang w:bidi="ar-JO"/>
        </w:rPr>
        <w:t>Ewing Sarcoma</w:t>
      </w:r>
    </w:p>
    <w:p w:rsidR="00097EF4" w:rsidRDefault="00097EF4" w:rsidP="00097EF4">
      <w:pPr>
        <w:pStyle w:val="ListParagraph"/>
        <w:numPr>
          <w:ilvl w:val="0"/>
          <w:numId w:val="11"/>
        </w:numPr>
        <w:tabs>
          <w:tab w:val="left" w:pos="300"/>
          <w:tab w:val="left" w:pos="4605"/>
        </w:tabs>
        <w:bidi w:val="0"/>
        <w:rPr>
          <w:sz w:val="24"/>
          <w:szCs w:val="24"/>
          <w:lang w:bidi="ar-JO"/>
        </w:rPr>
      </w:pPr>
      <w:r>
        <w:rPr>
          <w:sz w:val="24"/>
          <w:szCs w:val="24"/>
          <w:lang w:bidi="ar-JO"/>
        </w:rPr>
        <w:t xml:space="preserve">Fibrosarcoma </w:t>
      </w:r>
    </w:p>
    <w:p w:rsidR="00097EF4" w:rsidRDefault="00097EF4" w:rsidP="00097EF4">
      <w:pPr>
        <w:pStyle w:val="ListParagraph"/>
        <w:numPr>
          <w:ilvl w:val="0"/>
          <w:numId w:val="11"/>
        </w:numPr>
        <w:tabs>
          <w:tab w:val="left" w:pos="300"/>
          <w:tab w:val="left" w:pos="4605"/>
        </w:tabs>
        <w:bidi w:val="0"/>
        <w:rPr>
          <w:sz w:val="24"/>
          <w:szCs w:val="24"/>
          <w:lang w:bidi="ar-JO"/>
        </w:rPr>
      </w:pPr>
      <w:r>
        <w:rPr>
          <w:sz w:val="24"/>
          <w:szCs w:val="24"/>
          <w:lang w:bidi="ar-JO"/>
        </w:rPr>
        <w:t>Rahbdymyosarcoma</w:t>
      </w:r>
    </w:p>
    <w:p w:rsidR="00097EF4" w:rsidRPr="00097EF4" w:rsidRDefault="00097EF4" w:rsidP="00097EF4">
      <w:pPr>
        <w:tabs>
          <w:tab w:val="left" w:pos="300"/>
          <w:tab w:val="left" w:pos="4605"/>
        </w:tabs>
        <w:bidi w:val="0"/>
        <w:rPr>
          <w:sz w:val="24"/>
          <w:szCs w:val="24"/>
          <w:lang w:bidi="ar-JO"/>
        </w:rPr>
      </w:pPr>
    </w:p>
    <w:p w:rsidR="00097EF4" w:rsidRDefault="00097EF4" w:rsidP="00097EF4">
      <w:pPr>
        <w:tabs>
          <w:tab w:val="left" w:pos="300"/>
          <w:tab w:val="left" w:pos="4605"/>
        </w:tabs>
        <w:bidi w:val="0"/>
        <w:rPr>
          <w:sz w:val="24"/>
          <w:szCs w:val="24"/>
          <w:lang w:bidi="ar-JO"/>
        </w:rPr>
      </w:pPr>
    </w:p>
    <w:p w:rsidR="00097EF4" w:rsidRDefault="00B50F99" w:rsidP="00B50F99">
      <w:pPr>
        <w:pStyle w:val="ListParagraph"/>
        <w:numPr>
          <w:ilvl w:val="0"/>
          <w:numId w:val="1"/>
        </w:numPr>
        <w:tabs>
          <w:tab w:val="left" w:pos="300"/>
          <w:tab w:val="left" w:pos="4605"/>
        </w:tabs>
        <w:bidi w:val="0"/>
        <w:rPr>
          <w:sz w:val="24"/>
          <w:szCs w:val="24"/>
          <w:lang w:bidi="ar-JO"/>
        </w:rPr>
      </w:pPr>
      <w:r>
        <w:rPr>
          <w:sz w:val="24"/>
          <w:szCs w:val="24"/>
          <w:lang w:bidi="ar-JO"/>
        </w:rPr>
        <w:t>We are able to differentiate between these diseases through clinical signs and symptoms, location and histology (mainly)</w:t>
      </w:r>
    </w:p>
    <w:p w:rsidR="00B50F99" w:rsidRDefault="00B50F99" w:rsidP="00B50F99">
      <w:pPr>
        <w:pStyle w:val="ListParagraph"/>
        <w:numPr>
          <w:ilvl w:val="0"/>
          <w:numId w:val="1"/>
        </w:numPr>
        <w:tabs>
          <w:tab w:val="left" w:pos="300"/>
          <w:tab w:val="left" w:pos="4605"/>
        </w:tabs>
        <w:bidi w:val="0"/>
        <w:rPr>
          <w:sz w:val="24"/>
          <w:szCs w:val="24"/>
          <w:lang w:bidi="ar-JO"/>
        </w:rPr>
      </w:pPr>
      <w:r>
        <w:rPr>
          <w:sz w:val="24"/>
          <w:szCs w:val="24"/>
          <w:lang w:bidi="ar-JO"/>
        </w:rPr>
        <w:t>The radiological role is not only succinct to diagnosis, but also for determining the extent of the disease, presence of lymph node involvement and occurrence of metastasis; which are very important prognostic factors and in determining the treatment modalities (surgery alone or combined with radio/chemo-therapy)</w:t>
      </w:r>
    </w:p>
    <w:p w:rsidR="00097EF4" w:rsidRDefault="00097EF4" w:rsidP="00097EF4">
      <w:pPr>
        <w:tabs>
          <w:tab w:val="left" w:pos="300"/>
          <w:tab w:val="left" w:pos="4605"/>
        </w:tabs>
        <w:bidi w:val="0"/>
        <w:rPr>
          <w:sz w:val="24"/>
          <w:szCs w:val="24"/>
          <w:lang w:bidi="ar-JO"/>
        </w:rPr>
      </w:pPr>
    </w:p>
    <w:p w:rsidR="00C84AA2" w:rsidRDefault="00C84AA2" w:rsidP="00C84AA2">
      <w:pPr>
        <w:pStyle w:val="ListParagraph"/>
        <w:numPr>
          <w:ilvl w:val="0"/>
          <w:numId w:val="3"/>
        </w:numPr>
        <w:tabs>
          <w:tab w:val="left" w:pos="300"/>
        </w:tabs>
        <w:bidi w:val="0"/>
        <w:ind w:left="567" w:hanging="425"/>
        <w:rPr>
          <w:sz w:val="24"/>
          <w:szCs w:val="24"/>
          <w:lang w:bidi="ar-JO"/>
        </w:rPr>
      </w:pPr>
      <w:r>
        <w:rPr>
          <w:sz w:val="24"/>
          <w:szCs w:val="24"/>
          <w:lang w:bidi="ar-JO"/>
        </w:rPr>
        <w:t xml:space="preserve"> The doctor showed a case of a squamous cell carcinoma in an 88 year old female patient, where a differential diagnosis would be periodontal defect. </w:t>
      </w:r>
    </w:p>
    <w:p w:rsidR="00893C47" w:rsidRDefault="00893C47" w:rsidP="00893C47">
      <w:pPr>
        <w:pStyle w:val="ListParagraph"/>
        <w:numPr>
          <w:ilvl w:val="0"/>
          <w:numId w:val="3"/>
        </w:numPr>
        <w:tabs>
          <w:tab w:val="left" w:pos="300"/>
        </w:tabs>
        <w:bidi w:val="0"/>
        <w:ind w:left="567" w:hanging="425"/>
        <w:rPr>
          <w:sz w:val="24"/>
          <w:szCs w:val="24"/>
          <w:lang w:bidi="ar-JO"/>
        </w:rPr>
      </w:pPr>
      <w:r>
        <w:rPr>
          <w:sz w:val="24"/>
          <w:szCs w:val="24"/>
          <w:lang w:bidi="ar-JO"/>
        </w:rPr>
        <w:t xml:space="preserve">Another case was presented with a vertical defect in the upper molar area, loss of a second molar after 1.5 years and a perforated floor of sinus. A biopsy was taken to confirm the diagnosis of the suspected malignancy. </w:t>
      </w:r>
    </w:p>
    <w:p w:rsidR="00893C47" w:rsidRDefault="00893C47" w:rsidP="00893C47">
      <w:pPr>
        <w:pStyle w:val="ListParagraph"/>
        <w:tabs>
          <w:tab w:val="left" w:pos="300"/>
        </w:tabs>
        <w:bidi w:val="0"/>
        <w:ind w:left="567"/>
        <w:rPr>
          <w:sz w:val="24"/>
          <w:szCs w:val="24"/>
          <w:lang w:bidi="ar-JO"/>
        </w:rPr>
      </w:pPr>
      <w:r w:rsidRPr="00893C47">
        <w:rPr>
          <w:b/>
          <w:bCs/>
          <w:color w:val="000000" w:themeColor="text1"/>
          <w:sz w:val="24"/>
          <w:szCs w:val="24"/>
          <w:lang w:bidi="ar-JO"/>
        </w:rPr>
        <w:t>Why</w:t>
      </w:r>
      <w:r>
        <w:rPr>
          <w:sz w:val="24"/>
          <w:szCs w:val="24"/>
          <w:lang w:bidi="ar-JO"/>
        </w:rPr>
        <w:t xml:space="preserve">? </w:t>
      </w:r>
    </w:p>
    <w:p w:rsidR="00893C47" w:rsidRDefault="00893C47" w:rsidP="00893C47">
      <w:pPr>
        <w:pStyle w:val="ListParagraph"/>
        <w:tabs>
          <w:tab w:val="left" w:pos="300"/>
        </w:tabs>
        <w:bidi w:val="0"/>
        <w:ind w:left="567"/>
        <w:rPr>
          <w:sz w:val="24"/>
          <w:szCs w:val="24"/>
          <w:lang w:bidi="ar-JO"/>
        </w:rPr>
      </w:pPr>
      <w:r>
        <w:rPr>
          <w:color w:val="000000" w:themeColor="text1"/>
          <w:sz w:val="24"/>
          <w:szCs w:val="24"/>
          <w:lang w:bidi="ar-JO"/>
        </w:rPr>
        <w:t>The differential diagnosis for any lesion that is close to the floor of sinus and oral mucosa</w:t>
      </w:r>
      <w:r>
        <w:rPr>
          <w:sz w:val="24"/>
          <w:szCs w:val="24"/>
          <w:lang w:bidi="ar-JO"/>
        </w:rPr>
        <w:t xml:space="preserve"> is;</w:t>
      </w:r>
    </w:p>
    <w:p w:rsidR="00893C47" w:rsidRPr="00893C47" w:rsidRDefault="00893C47" w:rsidP="00893C47">
      <w:pPr>
        <w:pStyle w:val="ListParagraph"/>
        <w:numPr>
          <w:ilvl w:val="0"/>
          <w:numId w:val="12"/>
        </w:numPr>
        <w:tabs>
          <w:tab w:val="left" w:pos="300"/>
        </w:tabs>
        <w:bidi w:val="0"/>
        <w:rPr>
          <w:sz w:val="24"/>
          <w:szCs w:val="24"/>
          <w:lang w:bidi="ar-JO"/>
        </w:rPr>
      </w:pPr>
      <w:r>
        <w:rPr>
          <w:color w:val="000000" w:themeColor="text1"/>
          <w:sz w:val="24"/>
          <w:szCs w:val="24"/>
          <w:lang w:bidi="ar-JO"/>
        </w:rPr>
        <w:t>Squamous cell carcinoma</w:t>
      </w:r>
    </w:p>
    <w:p w:rsidR="00893C47" w:rsidRPr="00893C47" w:rsidRDefault="00893C47" w:rsidP="00893C47">
      <w:pPr>
        <w:pStyle w:val="ListParagraph"/>
        <w:numPr>
          <w:ilvl w:val="0"/>
          <w:numId w:val="12"/>
        </w:numPr>
        <w:tabs>
          <w:tab w:val="left" w:pos="300"/>
        </w:tabs>
        <w:bidi w:val="0"/>
        <w:rPr>
          <w:sz w:val="24"/>
          <w:szCs w:val="24"/>
          <w:lang w:bidi="ar-JO"/>
        </w:rPr>
      </w:pPr>
      <w:r>
        <w:rPr>
          <w:color w:val="000000" w:themeColor="text1"/>
          <w:sz w:val="24"/>
          <w:szCs w:val="24"/>
          <w:lang w:bidi="ar-JO"/>
        </w:rPr>
        <w:t>Lymphoma (because it is a common malignancy of the sinus)</w:t>
      </w:r>
    </w:p>
    <w:p w:rsidR="00097EF4" w:rsidRDefault="00097EF4" w:rsidP="00097EF4">
      <w:pPr>
        <w:tabs>
          <w:tab w:val="left" w:pos="300"/>
          <w:tab w:val="left" w:pos="4605"/>
        </w:tabs>
        <w:bidi w:val="0"/>
        <w:rPr>
          <w:sz w:val="24"/>
          <w:szCs w:val="24"/>
          <w:lang w:bidi="ar-JO"/>
        </w:rPr>
      </w:pPr>
    </w:p>
    <w:p w:rsidR="00243624" w:rsidRDefault="00243624" w:rsidP="00C748AB">
      <w:pPr>
        <w:tabs>
          <w:tab w:val="left" w:pos="300"/>
          <w:tab w:val="left" w:pos="4605"/>
        </w:tabs>
        <w:bidi w:val="0"/>
        <w:rPr>
          <w:sz w:val="24"/>
          <w:szCs w:val="24"/>
          <w:lang w:bidi="ar-JO"/>
        </w:rPr>
      </w:pPr>
    </w:p>
    <w:p w:rsidR="00243624" w:rsidRDefault="00243624" w:rsidP="00243624">
      <w:pPr>
        <w:tabs>
          <w:tab w:val="left" w:pos="300"/>
          <w:tab w:val="left" w:pos="4605"/>
        </w:tabs>
        <w:bidi w:val="0"/>
        <w:rPr>
          <w:sz w:val="24"/>
          <w:szCs w:val="24"/>
          <w:lang w:bidi="ar-JO"/>
        </w:rPr>
      </w:pPr>
    </w:p>
    <w:p w:rsidR="00893C47" w:rsidRDefault="00C748AB" w:rsidP="00243624">
      <w:pPr>
        <w:tabs>
          <w:tab w:val="left" w:pos="300"/>
          <w:tab w:val="left" w:pos="4605"/>
        </w:tabs>
        <w:bidi w:val="0"/>
        <w:rPr>
          <w:sz w:val="24"/>
          <w:szCs w:val="24"/>
          <w:lang w:bidi="ar-JO"/>
        </w:rPr>
      </w:pPr>
      <w:r>
        <w:rPr>
          <w:sz w:val="24"/>
          <w:szCs w:val="24"/>
          <w:lang w:bidi="ar-JO"/>
        </w:rPr>
        <w:t>*</w:t>
      </w:r>
      <w:r w:rsidRPr="00C748AB">
        <w:rPr>
          <w:b/>
          <w:bCs/>
          <w:sz w:val="24"/>
          <w:szCs w:val="24"/>
          <w:lang w:bidi="ar-JO"/>
        </w:rPr>
        <w:t>Note</w:t>
      </w:r>
      <w:r>
        <w:rPr>
          <w:sz w:val="24"/>
          <w:szCs w:val="24"/>
          <w:lang w:bidi="ar-JO"/>
        </w:rPr>
        <w:t xml:space="preserve">:  The most important aspect of these cases is to realize that there is a malignancy, and not to continue treating the patient as to having something else. </w:t>
      </w:r>
    </w:p>
    <w:p w:rsidR="00243624" w:rsidRDefault="00243624" w:rsidP="00243624">
      <w:pPr>
        <w:tabs>
          <w:tab w:val="left" w:pos="300"/>
          <w:tab w:val="left" w:pos="4605"/>
        </w:tabs>
        <w:bidi w:val="0"/>
        <w:rPr>
          <w:sz w:val="24"/>
          <w:szCs w:val="24"/>
          <w:lang w:bidi="ar-JO"/>
        </w:rPr>
      </w:pPr>
    </w:p>
    <w:p w:rsidR="00A525ED" w:rsidRDefault="00A525ED" w:rsidP="00243624">
      <w:pPr>
        <w:pStyle w:val="ListParagraph"/>
        <w:numPr>
          <w:ilvl w:val="0"/>
          <w:numId w:val="13"/>
        </w:numPr>
        <w:tabs>
          <w:tab w:val="left" w:pos="300"/>
          <w:tab w:val="left" w:pos="4605"/>
        </w:tabs>
        <w:bidi w:val="0"/>
        <w:rPr>
          <w:sz w:val="24"/>
          <w:szCs w:val="24"/>
          <w:lang w:bidi="ar-JO"/>
        </w:rPr>
      </w:pPr>
      <w:r>
        <w:rPr>
          <w:sz w:val="24"/>
          <w:szCs w:val="24"/>
          <w:lang w:bidi="ar-JO"/>
        </w:rPr>
        <w:t>Another case of an already biopsied and reported carcinoma of the tongue was examined for distant invasion and metastases. On the OPG, an anterior region lesion appeared (compared right and left)</w:t>
      </w:r>
    </w:p>
    <w:p w:rsidR="00243624" w:rsidRDefault="00243624" w:rsidP="00243624">
      <w:pPr>
        <w:pStyle w:val="ListParagraph"/>
        <w:tabs>
          <w:tab w:val="left" w:pos="300"/>
          <w:tab w:val="left" w:pos="4605"/>
        </w:tabs>
        <w:bidi w:val="0"/>
        <w:rPr>
          <w:sz w:val="24"/>
          <w:szCs w:val="24"/>
          <w:lang w:bidi="ar-JO"/>
        </w:rPr>
      </w:pPr>
      <w:r>
        <w:rPr>
          <w:sz w:val="24"/>
          <w:szCs w:val="24"/>
          <w:lang w:bidi="ar-JO"/>
        </w:rPr>
        <w:t xml:space="preserve">Why do we look for invasion? To determine the stage of the current disease and this will be reflected upon the prognosis and treatment modality. </w:t>
      </w:r>
    </w:p>
    <w:p w:rsidR="00243624" w:rsidRPr="00243624" w:rsidRDefault="00243624" w:rsidP="00243624">
      <w:pPr>
        <w:pStyle w:val="ListParagraph"/>
        <w:tabs>
          <w:tab w:val="left" w:pos="300"/>
          <w:tab w:val="left" w:pos="4605"/>
        </w:tabs>
        <w:bidi w:val="0"/>
        <w:rPr>
          <w:sz w:val="24"/>
          <w:szCs w:val="24"/>
          <w:lang w:bidi="ar-JO"/>
        </w:rPr>
      </w:pPr>
      <w:r>
        <w:rPr>
          <w:sz w:val="24"/>
          <w:szCs w:val="24"/>
          <w:lang w:bidi="ar-JO"/>
        </w:rPr>
        <w:t>E.g.: A stage 1 malignancy could become a stage 4 malignancy if bone invasion was evident.</w:t>
      </w:r>
    </w:p>
    <w:p w:rsidR="00A525ED" w:rsidRDefault="00A525ED" w:rsidP="00A525ED">
      <w:pPr>
        <w:tabs>
          <w:tab w:val="left" w:pos="300"/>
          <w:tab w:val="left" w:pos="4605"/>
        </w:tabs>
        <w:bidi w:val="0"/>
        <w:rPr>
          <w:sz w:val="24"/>
          <w:szCs w:val="24"/>
          <w:lang w:bidi="ar-JO"/>
        </w:rPr>
      </w:pPr>
    </w:p>
    <w:p w:rsidR="00B50F99" w:rsidRPr="00243624" w:rsidRDefault="00243624" w:rsidP="00243624">
      <w:pPr>
        <w:tabs>
          <w:tab w:val="left" w:pos="300"/>
          <w:tab w:val="left" w:pos="4605"/>
        </w:tabs>
        <w:bidi w:val="0"/>
        <w:rPr>
          <w:sz w:val="24"/>
          <w:szCs w:val="24"/>
          <w:lang w:bidi="ar-JO"/>
        </w:rPr>
      </w:pPr>
      <w:r w:rsidRPr="00243624">
        <w:rPr>
          <w:sz w:val="24"/>
          <w:szCs w:val="24"/>
          <w:lang w:bidi="ar-JO"/>
        </w:rPr>
        <w:t>*</w:t>
      </w:r>
      <w:r w:rsidRPr="00243624">
        <w:rPr>
          <w:b/>
          <w:bCs/>
          <w:sz w:val="24"/>
          <w:szCs w:val="24"/>
          <w:lang w:bidi="ar-JO"/>
        </w:rPr>
        <w:t>Note</w:t>
      </w:r>
      <w:r w:rsidRPr="00243624">
        <w:rPr>
          <w:sz w:val="24"/>
          <w:szCs w:val="24"/>
          <w:lang w:bidi="ar-JO"/>
        </w:rPr>
        <w:t>:</w:t>
      </w:r>
      <w:r>
        <w:rPr>
          <w:sz w:val="24"/>
          <w:szCs w:val="24"/>
          <w:lang w:bidi="ar-JO"/>
        </w:rPr>
        <w:t xml:space="preserve"> Although malignancies are really bad, they appear very settle from a radiographic point of view. We just need to know the seven characteristics, compare right and left sides, define the lesion and its internal character, margins, effect on surrounding structures, size and shape.</w:t>
      </w:r>
    </w:p>
    <w:p w:rsidR="00D06589" w:rsidRDefault="00D06589" w:rsidP="00B50F99">
      <w:pPr>
        <w:tabs>
          <w:tab w:val="left" w:pos="300"/>
          <w:tab w:val="left" w:pos="4605"/>
        </w:tabs>
        <w:bidi w:val="0"/>
        <w:rPr>
          <w:sz w:val="24"/>
          <w:szCs w:val="24"/>
          <w:lang w:bidi="ar-JO"/>
        </w:rPr>
      </w:pPr>
    </w:p>
    <w:p w:rsidR="00D06589" w:rsidRDefault="00D06589" w:rsidP="00D06589">
      <w:pPr>
        <w:pStyle w:val="ListParagraph"/>
        <w:numPr>
          <w:ilvl w:val="0"/>
          <w:numId w:val="1"/>
        </w:numPr>
        <w:tabs>
          <w:tab w:val="left" w:pos="300"/>
          <w:tab w:val="left" w:pos="4605"/>
        </w:tabs>
        <w:bidi w:val="0"/>
        <w:rPr>
          <w:sz w:val="24"/>
          <w:szCs w:val="24"/>
          <w:lang w:bidi="ar-JO"/>
        </w:rPr>
      </w:pPr>
      <w:r>
        <w:rPr>
          <w:sz w:val="24"/>
          <w:szCs w:val="24"/>
          <w:lang w:bidi="ar-JO"/>
        </w:rPr>
        <w:t xml:space="preserve">Reminder: </w:t>
      </w:r>
    </w:p>
    <w:p w:rsidR="00D06589" w:rsidRDefault="00D06589" w:rsidP="00D06589">
      <w:pPr>
        <w:pStyle w:val="ListParagraph"/>
        <w:tabs>
          <w:tab w:val="left" w:pos="300"/>
          <w:tab w:val="left" w:pos="4605"/>
        </w:tabs>
        <w:bidi w:val="0"/>
        <w:rPr>
          <w:sz w:val="24"/>
          <w:szCs w:val="24"/>
          <w:lang w:bidi="ar-JO"/>
        </w:rPr>
      </w:pPr>
      <w:r>
        <w:rPr>
          <w:sz w:val="24"/>
          <w:szCs w:val="24"/>
          <w:lang w:bidi="ar-JO"/>
        </w:rPr>
        <w:t xml:space="preserve">A cyst is well defined and corticated. If the cyst got inflamed, it loses its cortication but remains well defined. </w:t>
      </w:r>
    </w:p>
    <w:p w:rsidR="00D06589" w:rsidRPr="00D06589" w:rsidRDefault="00D06589" w:rsidP="00D06589">
      <w:pPr>
        <w:pStyle w:val="ListParagraph"/>
        <w:tabs>
          <w:tab w:val="left" w:pos="300"/>
          <w:tab w:val="left" w:pos="4605"/>
        </w:tabs>
        <w:bidi w:val="0"/>
        <w:rPr>
          <w:sz w:val="24"/>
          <w:szCs w:val="24"/>
          <w:lang w:bidi="ar-JO"/>
        </w:rPr>
      </w:pPr>
      <w:r>
        <w:rPr>
          <w:sz w:val="24"/>
          <w:szCs w:val="24"/>
          <w:lang w:bidi="ar-JO"/>
        </w:rPr>
        <w:t>A</w:t>
      </w:r>
      <w:r w:rsidR="00C95222">
        <w:rPr>
          <w:sz w:val="24"/>
          <w:szCs w:val="24"/>
          <w:lang w:bidi="ar-JO"/>
        </w:rPr>
        <w:t xml:space="preserve"> metastatic lesion has irregular, ill-defined</w:t>
      </w:r>
      <w:r>
        <w:rPr>
          <w:sz w:val="24"/>
          <w:szCs w:val="24"/>
          <w:lang w:bidi="ar-JO"/>
        </w:rPr>
        <w:t xml:space="preserve"> borders </w:t>
      </w:r>
      <w:r w:rsidR="00C95222">
        <w:rPr>
          <w:sz w:val="24"/>
          <w:szCs w:val="24"/>
          <w:lang w:bidi="ar-JO"/>
        </w:rPr>
        <w:t>with cortical destruction.</w:t>
      </w:r>
    </w:p>
    <w:p w:rsidR="00B50F99" w:rsidRDefault="00B50F99" w:rsidP="00B50F99">
      <w:pPr>
        <w:tabs>
          <w:tab w:val="left" w:pos="300"/>
          <w:tab w:val="left" w:pos="4605"/>
        </w:tabs>
        <w:bidi w:val="0"/>
        <w:rPr>
          <w:sz w:val="24"/>
          <w:szCs w:val="24"/>
          <w:lang w:bidi="ar-JO"/>
        </w:rPr>
      </w:pPr>
    </w:p>
    <w:p w:rsidR="00C95222" w:rsidRDefault="00C95222" w:rsidP="00C95222">
      <w:pPr>
        <w:tabs>
          <w:tab w:val="left" w:pos="300"/>
          <w:tab w:val="left" w:pos="4605"/>
        </w:tabs>
        <w:bidi w:val="0"/>
        <w:rPr>
          <w:sz w:val="24"/>
          <w:szCs w:val="24"/>
          <w:lang w:bidi="ar-JO"/>
        </w:rPr>
      </w:pPr>
    </w:p>
    <w:p w:rsidR="009449D5" w:rsidRDefault="009449D5" w:rsidP="009449D5">
      <w:pPr>
        <w:tabs>
          <w:tab w:val="left" w:pos="300"/>
          <w:tab w:val="left" w:pos="4605"/>
        </w:tabs>
        <w:bidi w:val="0"/>
        <w:rPr>
          <w:sz w:val="24"/>
          <w:szCs w:val="24"/>
          <w:lang w:bidi="ar-JO"/>
        </w:rPr>
      </w:pPr>
      <w:r>
        <w:rPr>
          <w:sz w:val="24"/>
          <w:szCs w:val="24"/>
          <w:lang w:bidi="ar-JO"/>
        </w:rPr>
        <w:t>The doctor showed few cases before the CRC part of the lecture began:</w:t>
      </w:r>
    </w:p>
    <w:p w:rsidR="009449D5" w:rsidRPr="009449D5" w:rsidRDefault="009449D5" w:rsidP="009449D5">
      <w:pPr>
        <w:pStyle w:val="ListParagraph"/>
        <w:numPr>
          <w:ilvl w:val="0"/>
          <w:numId w:val="14"/>
        </w:numPr>
        <w:tabs>
          <w:tab w:val="left" w:pos="300"/>
          <w:tab w:val="left" w:pos="4605"/>
        </w:tabs>
        <w:bidi w:val="0"/>
        <w:rPr>
          <w:sz w:val="24"/>
          <w:szCs w:val="24"/>
          <w:lang w:bidi="ar-JO"/>
        </w:rPr>
      </w:pPr>
      <w:r>
        <w:rPr>
          <w:sz w:val="24"/>
          <w:szCs w:val="24"/>
          <w:lang w:bidi="ar-JO"/>
        </w:rPr>
        <w:t>A panoramic radiograph of a lady with breast cancer, showing loss of anatomy in the upper anterior area, with loss of the lateral border of the nose, the anterior nasal spine and the nasal septum. This lesion cannot be confused with a cyst (as one student asked since the tooth is endodontically treated and has a post in it) because it is ill-defined and too wide and ugly to be a cystic benign lesion.</w:t>
      </w:r>
    </w:p>
    <w:p w:rsidR="009449D5" w:rsidRDefault="009449D5" w:rsidP="009449D5">
      <w:pPr>
        <w:tabs>
          <w:tab w:val="left" w:pos="300"/>
          <w:tab w:val="left" w:pos="4605"/>
        </w:tabs>
        <w:bidi w:val="0"/>
        <w:rPr>
          <w:sz w:val="24"/>
          <w:szCs w:val="24"/>
          <w:lang w:bidi="ar-JO"/>
        </w:rPr>
      </w:pPr>
    </w:p>
    <w:p w:rsidR="009449D5" w:rsidRPr="009449D5" w:rsidRDefault="009449D5" w:rsidP="009449D5">
      <w:pPr>
        <w:pStyle w:val="ListParagraph"/>
        <w:numPr>
          <w:ilvl w:val="0"/>
          <w:numId w:val="14"/>
        </w:numPr>
        <w:tabs>
          <w:tab w:val="left" w:pos="300"/>
          <w:tab w:val="left" w:pos="4605"/>
        </w:tabs>
        <w:bidi w:val="0"/>
        <w:rPr>
          <w:sz w:val="24"/>
          <w:szCs w:val="24"/>
          <w:lang w:bidi="ar-JO"/>
        </w:rPr>
      </w:pPr>
      <w:r>
        <w:rPr>
          <w:sz w:val="24"/>
          <w:szCs w:val="24"/>
          <w:lang w:bidi="ar-JO"/>
        </w:rPr>
        <w:t xml:space="preserve">A lesion appeared white, which means there is calcification in it. However, note that it doesn’t mean that it has to be ALL white because smaller lesions start radiolucent and gradually calcificate eventually. </w:t>
      </w:r>
    </w:p>
    <w:p w:rsidR="00C95222" w:rsidRDefault="00C95222" w:rsidP="00C95222">
      <w:pPr>
        <w:tabs>
          <w:tab w:val="left" w:pos="300"/>
          <w:tab w:val="left" w:pos="4605"/>
        </w:tabs>
        <w:bidi w:val="0"/>
        <w:rPr>
          <w:sz w:val="24"/>
          <w:szCs w:val="24"/>
          <w:lang w:bidi="ar-JO"/>
        </w:rPr>
      </w:pPr>
    </w:p>
    <w:p w:rsidR="009449D5" w:rsidRDefault="009449D5" w:rsidP="00C95222">
      <w:pPr>
        <w:tabs>
          <w:tab w:val="left" w:pos="300"/>
          <w:tab w:val="left" w:pos="4605"/>
        </w:tabs>
        <w:bidi w:val="0"/>
        <w:rPr>
          <w:sz w:val="24"/>
          <w:szCs w:val="24"/>
          <w:lang w:bidi="ar-JO"/>
        </w:rPr>
      </w:pPr>
    </w:p>
    <w:p w:rsidR="009449D5" w:rsidRDefault="009449D5" w:rsidP="009449D5">
      <w:pPr>
        <w:tabs>
          <w:tab w:val="left" w:pos="300"/>
          <w:tab w:val="left" w:pos="4605"/>
        </w:tabs>
        <w:bidi w:val="0"/>
        <w:rPr>
          <w:sz w:val="24"/>
          <w:szCs w:val="24"/>
          <w:lang w:bidi="ar-JO"/>
        </w:rPr>
      </w:pPr>
    </w:p>
    <w:p w:rsidR="00FA596B" w:rsidRDefault="00FA596B" w:rsidP="00FA596B">
      <w:pPr>
        <w:pStyle w:val="ListParagraph"/>
        <w:numPr>
          <w:ilvl w:val="0"/>
          <w:numId w:val="14"/>
        </w:numPr>
        <w:tabs>
          <w:tab w:val="left" w:pos="300"/>
          <w:tab w:val="left" w:pos="4605"/>
        </w:tabs>
        <w:bidi w:val="0"/>
        <w:rPr>
          <w:sz w:val="24"/>
          <w:szCs w:val="24"/>
          <w:lang w:bidi="ar-JO"/>
        </w:rPr>
      </w:pPr>
      <w:r>
        <w:rPr>
          <w:sz w:val="24"/>
          <w:szCs w:val="24"/>
          <w:lang w:bidi="ar-JO"/>
        </w:rPr>
        <w:t xml:space="preserve">A panoramic showing no abnormalities, few amalgam fillings. After 5 years, the patient presented with paresthesia, so there was an ugly lesion. The doctor took bitewings which were very helpful and showed the start of the lesions. </w:t>
      </w:r>
    </w:p>
    <w:p w:rsidR="00FA596B" w:rsidRPr="00FA596B" w:rsidRDefault="00FA596B" w:rsidP="00FA596B">
      <w:pPr>
        <w:pStyle w:val="ListParagraph"/>
        <w:tabs>
          <w:tab w:val="left" w:pos="300"/>
          <w:tab w:val="left" w:pos="4605"/>
        </w:tabs>
        <w:bidi w:val="0"/>
        <w:rPr>
          <w:sz w:val="24"/>
          <w:szCs w:val="24"/>
          <w:lang w:bidi="ar-JO"/>
        </w:rPr>
      </w:pPr>
      <w:r>
        <w:rPr>
          <w:sz w:val="24"/>
          <w:szCs w:val="24"/>
          <w:lang w:bidi="ar-JO"/>
        </w:rPr>
        <w:t>*Note:  Osteosarcoma is a disease of younger individuals.</w:t>
      </w:r>
    </w:p>
    <w:p w:rsidR="00FA596B" w:rsidRDefault="00FA596B" w:rsidP="00FA596B">
      <w:pPr>
        <w:tabs>
          <w:tab w:val="left" w:pos="300"/>
          <w:tab w:val="left" w:pos="4605"/>
        </w:tabs>
        <w:bidi w:val="0"/>
        <w:rPr>
          <w:sz w:val="24"/>
          <w:szCs w:val="24"/>
          <w:lang w:bidi="ar-JO"/>
        </w:rPr>
      </w:pPr>
    </w:p>
    <w:p w:rsidR="00097EF4" w:rsidRPr="00FA596B" w:rsidRDefault="00FA596B" w:rsidP="00FA596B">
      <w:pPr>
        <w:pStyle w:val="ListParagraph"/>
        <w:numPr>
          <w:ilvl w:val="0"/>
          <w:numId w:val="14"/>
        </w:numPr>
        <w:tabs>
          <w:tab w:val="left" w:pos="300"/>
          <w:tab w:val="left" w:pos="4605"/>
        </w:tabs>
        <w:bidi w:val="0"/>
        <w:rPr>
          <w:sz w:val="24"/>
          <w:szCs w:val="24"/>
          <w:lang w:bidi="ar-JO"/>
        </w:rPr>
      </w:pPr>
      <w:r>
        <w:rPr>
          <w:sz w:val="24"/>
          <w:szCs w:val="24"/>
          <w:lang w:bidi="ar-JO"/>
        </w:rPr>
        <w:t xml:space="preserve">A case showing periosteal reaction; clearly indicating malignancy. </w:t>
      </w:r>
    </w:p>
    <w:p w:rsidR="00FA596B" w:rsidRDefault="00FA596B" w:rsidP="00FA596B">
      <w:pPr>
        <w:tabs>
          <w:tab w:val="left" w:pos="300"/>
          <w:tab w:val="left" w:pos="4605"/>
        </w:tabs>
        <w:bidi w:val="0"/>
        <w:rPr>
          <w:sz w:val="24"/>
          <w:szCs w:val="24"/>
          <w:lang w:bidi="ar-JO"/>
        </w:rPr>
      </w:pPr>
    </w:p>
    <w:p w:rsidR="00307E4F" w:rsidRDefault="00FA596B" w:rsidP="00307E4F">
      <w:pPr>
        <w:pStyle w:val="ListParagraph"/>
        <w:numPr>
          <w:ilvl w:val="0"/>
          <w:numId w:val="14"/>
        </w:numPr>
        <w:tabs>
          <w:tab w:val="left" w:pos="300"/>
          <w:tab w:val="left" w:pos="4605"/>
        </w:tabs>
        <w:bidi w:val="0"/>
        <w:rPr>
          <w:sz w:val="24"/>
          <w:szCs w:val="24"/>
          <w:lang w:bidi="ar-JO"/>
        </w:rPr>
      </w:pPr>
      <w:r>
        <w:rPr>
          <w:sz w:val="24"/>
          <w:szCs w:val="24"/>
          <w:lang w:bidi="ar-JO"/>
        </w:rPr>
        <w:t xml:space="preserve">A lymphoma case, close to the famous floor of the sinus. The radiographic presentation of a lymphoma does not differ from the radiographic presentation of a squamous cell </w:t>
      </w:r>
      <w:r w:rsidR="00307E4F">
        <w:rPr>
          <w:sz w:val="24"/>
          <w:szCs w:val="24"/>
          <w:lang w:bidi="ar-JO"/>
        </w:rPr>
        <w:t>carcinoma;</w:t>
      </w:r>
      <w:r>
        <w:rPr>
          <w:sz w:val="24"/>
          <w:szCs w:val="24"/>
          <w:lang w:bidi="ar-JO"/>
        </w:rPr>
        <w:t xml:space="preserve"> they on</w:t>
      </w:r>
      <w:r w:rsidR="00307E4F">
        <w:rPr>
          <w:sz w:val="24"/>
          <w:szCs w:val="24"/>
          <w:lang w:bidi="ar-JO"/>
        </w:rPr>
        <w:t>ly differ histo-pathologically.</w:t>
      </w:r>
    </w:p>
    <w:p w:rsidR="00307E4F" w:rsidRDefault="00307E4F" w:rsidP="00307E4F">
      <w:pPr>
        <w:pStyle w:val="ListParagraph"/>
        <w:rPr>
          <w:rFonts w:hint="cs"/>
          <w:sz w:val="24"/>
          <w:szCs w:val="24"/>
          <w:rtl/>
          <w:lang w:bidi="ar-JO"/>
        </w:rPr>
      </w:pPr>
    </w:p>
    <w:p w:rsidR="00307E4F" w:rsidRDefault="00307E4F" w:rsidP="00307E4F">
      <w:pPr>
        <w:pStyle w:val="ListParagraph"/>
        <w:rPr>
          <w:rFonts w:hint="cs"/>
          <w:sz w:val="24"/>
          <w:szCs w:val="24"/>
          <w:rtl/>
          <w:lang w:bidi="ar-JO"/>
        </w:rPr>
      </w:pPr>
    </w:p>
    <w:p w:rsidR="00307E4F" w:rsidRPr="00307E4F" w:rsidRDefault="00307E4F" w:rsidP="00307E4F">
      <w:pPr>
        <w:pStyle w:val="ListParagraph"/>
        <w:rPr>
          <w:rFonts w:hint="cs"/>
          <w:sz w:val="24"/>
          <w:szCs w:val="24"/>
          <w:lang w:bidi="ar-JO"/>
        </w:rPr>
      </w:pPr>
    </w:p>
    <w:p w:rsidR="00307E4F" w:rsidRDefault="00307E4F" w:rsidP="00307E4F">
      <w:pPr>
        <w:pStyle w:val="ListParagraph"/>
        <w:tabs>
          <w:tab w:val="left" w:pos="300"/>
          <w:tab w:val="left" w:pos="4605"/>
        </w:tabs>
        <w:bidi w:val="0"/>
        <w:rPr>
          <w:sz w:val="24"/>
          <w:szCs w:val="24"/>
          <w:lang w:bidi="ar-JO"/>
        </w:rPr>
      </w:pPr>
    </w:p>
    <w:p w:rsidR="00307E4F" w:rsidRDefault="00307E4F" w:rsidP="00307E4F">
      <w:pPr>
        <w:pStyle w:val="ListParagraph"/>
        <w:numPr>
          <w:ilvl w:val="0"/>
          <w:numId w:val="15"/>
        </w:numPr>
        <w:tabs>
          <w:tab w:val="left" w:pos="300"/>
          <w:tab w:val="left" w:pos="4605"/>
        </w:tabs>
        <w:bidi w:val="0"/>
        <w:rPr>
          <w:sz w:val="24"/>
          <w:szCs w:val="24"/>
          <w:lang w:bidi="ar-JO"/>
        </w:rPr>
      </w:pPr>
      <w:r>
        <w:rPr>
          <w:sz w:val="24"/>
          <w:szCs w:val="24"/>
          <w:lang w:bidi="ar-JO"/>
        </w:rPr>
        <w:t>Notes:</w:t>
      </w:r>
    </w:p>
    <w:p w:rsidR="00307E4F" w:rsidRDefault="00307E4F" w:rsidP="00307E4F">
      <w:pPr>
        <w:pStyle w:val="ListParagraph"/>
        <w:tabs>
          <w:tab w:val="left" w:pos="300"/>
          <w:tab w:val="left" w:pos="4605"/>
        </w:tabs>
        <w:bidi w:val="0"/>
        <w:ind w:left="1440"/>
        <w:rPr>
          <w:sz w:val="24"/>
          <w:szCs w:val="24"/>
          <w:lang w:bidi="ar-JO"/>
        </w:rPr>
      </w:pPr>
      <w:r>
        <w:rPr>
          <w:sz w:val="24"/>
          <w:szCs w:val="24"/>
          <w:lang w:bidi="ar-JO"/>
        </w:rPr>
        <w:t xml:space="preserve"> </w:t>
      </w:r>
    </w:p>
    <w:p w:rsidR="00307E4F" w:rsidRDefault="00307E4F" w:rsidP="00307E4F">
      <w:pPr>
        <w:pStyle w:val="ListParagraph"/>
        <w:numPr>
          <w:ilvl w:val="0"/>
          <w:numId w:val="16"/>
        </w:numPr>
        <w:tabs>
          <w:tab w:val="left" w:pos="300"/>
          <w:tab w:val="left" w:pos="4605"/>
        </w:tabs>
        <w:bidi w:val="0"/>
        <w:rPr>
          <w:sz w:val="24"/>
          <w:szCs w:val="24"/>
          <w:lang w:bidi="ar-JO"/>
        </w:rPr>
      </w:pPr>
      <w:r>
        <w:rPr>
          <w:sz w:val="24"/>
          <w:szCs w:val="24"/>
          <w:lang w:bidi="ar-JO"/>
        </w:rPr>
        <w:t>To decide which list of diseases to add to our differential diagnosis, we should always take into consideration the clinical signs and symptoms, as well as the age, gender and race of the patient.</w:t>
      </w:r>
    </w:p>
    <w:p w:rsidR="00307E4F" w:rsidRDefault="00307E4F" w:rsidP="00307E4F">
      <w:pPr>
        <w:pStyle w:val="ListParagraph"/>
        <w:tabs>
          <w:tab w:val="left" w:pos="300"/>
          <w:tab w:val="left" w:pos="4605"/>
        </w:tabs>
        <w:bidi w:val="0"/>
        <w:ind w:left="1800"/>
        <w:rPr>
          <w:sz w:val="24"/>
          <w:szCs w:val="24"/>
          <w:lang w:bidi="ar-JO"/>
        </w:rPr>
      </w:pPr>
    </w:p>
    <w:p w:rsidR="00307E4F" w:rsidRDefault="00307E4F" w:rsidP="00307E4F">
      <w:pPr>
        <w:pStyle w:val="ListParagraph"/>
        <w:numPr>
          <w:ilvl w:val="0"/>
          <w:numId w:val="16"/>
        </w:numPr>
        <w:tabs>
          <w:tab w:val="left" w:pos="300"/>
          <w:tab w:val="left" w:pos="4605"/>
        </w:tabs>
        <w:bidi w:val="0"/>
        <w:rPr>
          <w:sz w:val="24"/>
          <w:szCs w:val="24"/>
          <w:lang w:bidi="ar-JO"/>
        </w:rPr>
      </w:pPr>
      <w:r>
        <w:rPr>
          <w:sz w:val="24"/>
          <w:szCs w:val="24"/>
          <w:lang w:bidi="ar-JO"/>
        </w:rPr>
        <w:t>Following cortices is very important, because they are the first structures to be affected in the more serious diseases.</w:t>
      </w:r>
    </w:p>
    <w:p w:rsidR="00307E4F" w:rsidRPr="00307E4F" w:rsidRDefault="00307E4F" w:rsidP="00307E4F">
      <w:pPr>
        <w:pStyle w:val="ListParagraph"/>
        <w:rPr>
          <w:sz w:val="24"/>
          <w:szCs w:val="24"/>
          <w:lang w:bidi="ar-JO"/>
        </w:rPr>
      </w:pPr>
    </w:p>
    <w:p w:rsidR="00307E4F" w:rsidRDefault="00307E4F" w:rsidP="00307E4F">
      <w:pPr>
        <w:pStyle w:val="ListParagraph"/>
        <w:tabs>
          <w:tab w:val="left" w:pos="300"/>
          <w:tab w:val="left" w:pos="4605"/>
        </w:tabs>
        <w:bidi w:val="0"/>
        <w:ind w:left="1800"/>
        <w:rPr>
          <w:sz w:val="24"/>
          <w:szCs w:val="24"/>
          <w:lang w:bidi="ar-JO"/>
        </w:rPr>
      </w:pPr>
    </w:p>
    <w:p w:rsidR="00307E4F" w:rsidRPr="00307E4F" w:rsidRDefault="00307E4F" w:rsidP="00307E4F">
      <w:pPr>
        <w:pStyle w:val="ListParagraph"/>
        <w:numPr>
          <w:ilvl w:val="0"/>
          <w:numId w:val="16"/>
        </w:numPr>
        <w:tabs>
          <w:tab w:val="left" w:pos="300"/>
          <w:tab w:val="left" w:pos="4605"/>
        </w:tabs>
        <w:bidi w:val="0"/>
        <w:rPr>
          <w:sz w:val="24"/>
          <w:szCs w:val="24"/>
          <w:lang w:bidi="ar-JO"/>
        </w:rPr>
      </w:pPr>
      <w:r>
        <w:rPr>
          <w:sz w:val="24"/>
          <w:szCs w:val="24"/>
          <w:lang w:bidi="ar-JO"/>
        </w:rPr>
        <w:t xml:space="preserve">3D imaging is helpful. They show the cortices, and we can follow them precisely. They also show the inner soft tissue masses. </w:t>
      </w:r>
    </w:p>
    <w:p w:rsidR="00C95222" w:rsidRDefault="00C95222" w:rsidP="00C95222">
      <w:pPr>
        <w:tabs>
          <w:tab w:val="left" w:pos="300"/>
          <w:tab w:val="left" w:pos="4605"/>
        </w:tabs>
        <w:bidi w:val="0"/>
        <w:rPr>
          <w:sz w:val="24"/>
          <w:szCs w:val="24"/>
          <w:lang w:bidi="ar-JO"/>
        </w:rPr>
      </w:pPr>
    </w:p>
    <w:p w:rsidR="009449D5" w:rsidRDefault="009449D5" w:rsidP="009449D5">
      <w:pPr>
        <w:tabs>
          <w:tab w:val="left" w:pos="300"/>
          <w:tab w:val="left" w:pos="4605"/>
        </w:tabs>
        <w:bidi w:val="0"/>
        <w:rPr>
          <w:sz w:val="24"/>
          <w:szCs w:val="24"/>
          <w:lang w:bidi="ar-JO"/>
        </w:rPr>
      </w:pPr>
    </w:p>
    <w:p w:rsidR="00307E4F" w:rsidRDefault="00307E4F" w:rsidP="00307E4F">
      <w:pPr>
        <w:tabs>
          <w:tab w:val="left" w:pos="300"/>
          <w:tab w:val="left" w:pos="4605"/>
        </w:tabs>
        <w:bidi w:val="0"/>
        <w:jc w:val="center"/>
        <w:rPr>
          <w:sz w:val="24"/>
          <w:szCs w:val="24"/>
          <w:lang w:bidi="ar-JO"/>
        </w:rPr>
      </w:pPr>
      <w:r>
        <w:rPr>
          <w:sz w:val="24"/>
          <w:szCs w:val="24"/>
          <w:lang w:bidi="ar-JO"/>
        </w:rPr>
        <w:t>Good Luck</w:t>
      </w:r>
    </w:p>
    <w:p w:rsidR="00307E4F" w:rsidRPr="00307E4F" w:rsidRDefault="00307E4F" w:rsidP="00307E4F">
      <w:pPr>
        <w:bidi w:val="0"/>
        <w:jc w:val="center"/>
        <w:rPr>
          <w:sz w:val="24"/>
          <w:szCs w:val="24"/>
          <w:lang w:bidi="ar-JO"/>
        </w:rPr>
      </w:pPr>
    </w:p>
    <w:p w:rsidR="009449D5" w:rsidRPr="00307E4F" w:rsidRDefault="00307E4F" w:rsidP="00307E4F">
      <w:pPr>
        <w:bidi w:val="0"/>
        <w:ind w:firstLine="720"/>
        <w:jc w:val="center"/>
        <w:rPr>
          <w:sz w:val="24"/>
          <w:szCs w:val="24"/>
          <w:lang w:bidi="ar-JO"/>
        </w:rPr>
      </w:pPr>
      <w:r>
        <w:rPr>
          <w:sz w:val="24"/>
          <w:szCs w:val="24"/>
          <w:lang w:bidi="ar-JO"/>
        </w:rPr>
        <w:t>Please Note that this lecture was very short. I included everything said in the lecture and some extra notes from last year's sheet.</w:t>
      </w:r>
    </w:p>
    <w:sectPr w:rsidR="009449D5" w:rsidRPr="00307E4F" w:rsidSect="000E0E7B">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5B9" w:rsidRDefault="003905B9" w:rsidP="000E0E7B">
      <w:pPr>
        <w:pStyle w:val="HeaderChar"/>
        <w:spacing w:after="0" w:line="240" w:lineRule="auto"/>
      </w:pPr>
      <w:r>
        <w:separator/>
      </w:r>
    </w:p>
  </w:endnote>
  <w:endnote w:type="continuationSeparator" w:id="1">
    <w:p w:rsidR="003905B9" w:rsidRDefault="003905B9" w:rsidP="000E0E7B">
      <w:pPr>
        <w:pStyle w:val="HeaderCha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89139981"/>
      <w:docPartObj>
        <w:docPartGallery w:val="Page Numbers (Bottom of Page)"/>
        <w:docPartUnique/>
      </w:docPartObj>
    </w:sdtPr>
    <w:sdtContent>
      <w:p w:rsidR="00FA596B" w:rsidRDefault="00FA596B">
        <w:pPr>
          <w:pStyle w:val="Footer"/>
          <w:jc w:val="center"/>
        </w:pPr>
        <w:fldSimple w:instr=" PAGE   \* MERGEFORMAT ">
          <w:r w:rsidR="00307E4F">
            <w:rPr>
              <w:noProof/>
              <w:rtl/>
            </w:rPr>
            <w:t>5</w:t>
          </w:r>
        </w:fldSimple>
      </w:p>
    </w:sdtContent>
  </w:sdt>
  <w:p w:rsidR="00FA596B" w:rsidRDefault="00FA5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5B9" w:rsidRDefault="003905B9" w:rsidP="000E0E7B">
      <w:pPr>
        <w:pStyle w:val="HeaderChar"/>
        <w:spacing w:after="0" w:line="240" w:lineRule="auto"/>
      </w:pPr>
      <w:r>
        <w:separator/>
      </w:r>
    </w:p>
  </w:footnote>
  <w:footnote w:type="continuationSeparator" w:id="1">
    <w:p w:rsidR="003905B9" w:rsidRDefault="003905B9" w:rsidP="000E0E7B">
      <w:pPr>
        <w:pStyle w:val="HeaderCha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775"/>
    <w:multiLevelType w:val="hybridMultilevel"/>
    <w:tmpl w:val="6B262C02"/>
    <w:lvl w:ilvl="0" w:tplc="C1A8F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F701E"/>
    <w:multiLevelType w:val="hybridMultilevel"/>
    <w:tmpl w:val="D708F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7646F"/>
    <w:multiLevelType w:val="hybridMultilevel"/>
    <w:tmpl w:val="D5E09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A4634"/>
    <w:multiLevelType w:val="hybridMultilevel"/>
    <w:tmpl w:val="21483990"/>
    <w:lvl w:ilvl="0" w:tplc="6D107724">
      <w:start w:val="1"/>
      <w:numFmt w:val="decimal"/>
      <w:lvlText w:val="%1."/>
      <w:lvlJc w:val="left"/>
      <w:pPr>
        <w:ind w:left="927" w:hanging="360"/>
      </w:pPr>
      <w:rPr>
        <w:rFonts w:hint="default"/>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96D4D96"/>
    <w:multiLevelType w:val="hybridMultilevel"/>
    <w:tmpl w:val="4EE88378"/>
    <w:lvl w:ilvl="0" w:tplc="E2E4F72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94020B"/>
    <w:multiLevelType w:val="hybridMultilevel"/>
    <w:tmpl w:val="20A4A63A"/>
    <w:lvl w:ilvl="0" w:tplc="47BA37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C4247"/>
    <w:multiLevelType w:val="hybridMultilevel"/>
    <w:tmpl w:val="E14A7C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2F5B17"/>
    <w:multiLevelType w:val="hybridMultilevel"/>
    <w:tmpl w:val="8D9C3D78"/>
    <w:lvl w:ilvl="0" w:tplc="55C627A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70252"/>
    <w:multiLevelType w:val="hybridMultilevel"/>
    <w:tmpl w:val="18A261D0"/>
    <w:lvl w:ilvl="0" w:tplc="17F68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6F5056"/>
    <w:multiLevelType w:val="hybridMultilevel"/>
    <w:tmpl w:val="87AAECC0"/>
    <w:lvl w:ilvl="0" w:tplc="E2E4F722">
      <w:start w:val="1"/>
      <w:numFmt w:val="bullet"/>
      <w:lvlText w:val=""/>
      <w:lvlJc w:val="left"/>
      <w:pPr>
        <w:ind w:left="3337" w:hanging="360"/>
      </w:pPr>
      <w:rPr>
        <w:rFonts w:ascii="Symbol" w:eastAsiaTheme="minorHAnsi" w:hAnsi="Symbol" w:cstheme="minorBidi" w:hint="default"/>
      </w:rPr>
    </w:lvl>
    <w:lvl w:ilvl="1" w:tplc="04090003" w:tentative="1">
      <w:start w:val="1"/>
      <w:numFmt w:val="bullet"/>
      <w:lvlText w:val="o"/>
      <w:lvlJc w:val="left"/>
      <w:pPr>
        <w:ind w:left="4057" w:hanging="360"/>
      </w:pPr>
      <w:rPr>
        <w:rFonts w:ascii="Courier New" w:hAnsi="Courier New" w:cs="Courier New" w:hint="default"/>
      </w:rPr>
    </w:lvl>
    <w:lvl w:ilvl="2" w:tplc="04090005" w:tentative="1">
      <w:start w:val="1"/>
      <w:numFmt w:val="bullet"/>
      <w:lvlText w:val=""/>
      <w:lvlJc w:val="left"/>
      <w:pPr>
        <w:ind w:left="4777" w:hanging="360"/>
      </w:pPr>
      <w:rPr>
        <w:rFonts w:ascii="Wingdings" w:hAnsi="Wingdings" w:hint="default"/>
      </w:rPr>
    </w:lvl>
    <w:lvl w:ilvl="3" w:tplc="04090001" w:tentative="1">
      <w:start w:val="1"/>
      <w:numFmt w:val="bullet"/>
      <w:lvlText w:val=""/>
      <w:lvlJc w:val="left"/>
      <w:pPr>
        <w:ind w:left="5497" w:hanging="360"/>
      </w:pPr>
      <w:rPr>
        <w:rFonts w:ascii="Symbol" w:hAnsi="Symbol" w:hint="default"/>
      </w:rPr>
    </w:lvl>
    <w:lvl w:ilvl="4" w:tplc="04090003" w:tentative="1">
      <w:start w:val="1"/>
      <w:numFmt w:val="bullet"/>
      <w:lvlText w:val="o"/>
      <w:lvlJc w:val="left"/>
      <w:pPr>
        <w:ind w:left="6217" w:hanging="360"/>
      </w:pPr>
      <w:rPr>
        <w:rFonts w:ascii="Courier New" w:hAnsi="Courier New" w:cs="Courier New" w:hint="default"/>
      </w:rPr>
    </w:lvl>
    <w:lvl w:ilvl="5" w:tplc="04090005" w:tentative="1">
      <w:start w:val="1"/>
      <w:numFmt w:val="bullet"/>
      <w:lvlText w:val=""/>
      <w:lvlJc w:val="left"/>
      <w:pPr>
        <w:ind w:left="6937" w:hanging="360"/>
      </w:pPr>
      <w:rPr>
        <w:rFonts w:ascii="Wingdings" w:hAnsi="Wingdings" w:hint="default"/>
      </w:rPr>
    </w:lvl>
    <w:lvl w:ilvl="6" w:tplc="04090001" w:tentative="1">
      <w:start w:val="1"/>
      <w:numFmt w:val="bullet"/>
      <w:lvlText w:val=""/>
      <w:lvlJc w:val="left"/>
      <w:pPr>
        <w:ind w:left="7657" w:hanging="360"/>
      </w:pPr>
      <w:rPr>
        <w:rFonts w:ascii="Symbol" w:hAnsi="Symbol" w:hint="default"/>
      </w:rPr>
    </w:lvl>
    <w:lvl w:ilvl="7" w:tplc="04090003" w:tentative="1">
      <w:start w:val="1"/>
      <w:numFmt w:val="bullet"/>
      <w:lvlText w:val="o"/>
      <w:lvlJc w:val="left"/>
      <w:pPr>
        <w:ind w:left="8377" w:hanging="360"/>
      </w:pPr>
      <w:rPr>
        <w:rFonts w:ascii="Courier New" w:hAnsi="Courier New" w:cs="Courier New" w:hint="default"/>
      </w:rPr>
    </w:lvl>
    <w:lvl w:ilvl="8" w:tplc="04090005" w:tentative="1">
      <w:start w:val="1"/>
      <w:numFmt w:val="bullet"/>
      <w:lvlText w:val=""/>
      <w:lvlJc w:val="left"/>
      <w:pPr>
        <w:ind w:left="9097" w:hanging="360"/>
      </w:pPr>
      <w:rPr>
        <w:rFonts w:ascii="Wingdings" w:hAnsi="Wingdings" w:hint="default"/>
      </w:rPr>
    </w:lvl>
  </w:abstractNum>
  <w:abstractNum w:abstractNumId="10">
    <w:nsid w:val="56F53763"/>
    <w:multiLevelType w:val="hybridMultilevel"/>
    <w:tmpl w:val="437E9364"/>
    <w:lvl w:ilvl="0" w:tplc="CD68C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A376AC"/>
    <w:multiLevelType w:val="hybridMultilevel"/>
    <w:tmpl w:val="FCBA3398"/>
    <w:lvl w:ilvl="0" w:tplc="2586F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086BFE"/>
    <w:multiLevelType w:val="hybridMultilevel"/>
    <w:tmpl w:val="75DCF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F80F13"/>
    <w:multiLevelType w:val="hybridMultilevel"/>
    <w:tmpl w:val="2B7EF636"/>
    <w:lvl w:ilvl="0" w:tplc="5B1E1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D078EB"/>
    <w:multiLevelType w:val="hybridMultilevel"/>
    <w:tmpl w:val="B5840B42"/>
    <w:lvl w:ilvl="0" w:tplc="EB525AC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F02E0D"/>
    <w:multiLevelType w:val="hybridMultilevel"/>
    <w:tmpl w:val="00980528"/>
    <w:lvl w:ilvl="0" w:tplc="ACF853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4"/>
  </w:num>
  <w:num w:numId="3">
    <w:abstractNumId w:val="9"/>
  </w:num>
  <w:num w:numId="4">
    <w:abstractNumId w:val="12"/>
  </w:num>
  <w:num w:numId="5">
    <w:abstractNumId w:val="13"/>
  </w:num>
  <w:num w:numId="6">
    <w:abstractNumId w:val="10"/>
  </w:num>
  <w:num w:numId="7">
    <w:abstractNumId w:val="0"/>
  </w:num>
  <w:num w:numId="8">
    <w:abstractNumId w:val="5"/>
  </w:num>
  <w:num w:numId="9">
    <w:abstractNumId w:val="11"/>
  </w:num>
  <w:num w:numId="10">
    <w:abstractNumId w:val="1"/>
  </w:num>
  <w:num w:numId="11">
    <w:abstractNumId w:val="8"/>
  </w:num>
  <w:num w:numId="12">
    <w:abstractNumId w:val="3"/>
  </w:num>
  <w:num w:numId="13">
    <w:abstractNumId w:val="4"/>
  </w:num>
  <w:num w:numId="14">
    <w:abstractNumId w:val="2"/>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E0E7B"/>
    <w:rsid w:val="00012C72"/>
    <w:rsid w:val="00097EF4"/>
    <w:rsid w:val="000A438F"/>
    <w:rsid w:val="000E0E7B"/>
    <w:rsid w:val="00243624"/>
    <w:rsid w:val="002C5D2D"/>
    <w:rsid w:val="00307E4F"/>
    <w:rsid w:val="003905B9"/>
    <w:rsid w:val="00583459"/>
    <w:rsid w:val="00792504"/>
    <w:rsid w:val="00893C47"/>
    <w:rsid w:val="009449D5"/>
    <w:rsid w:val="00A525ED"/>
    <w:rsid w:val="00B50F99"/>
    <w:rsid w:val="00B9440E"/>
    <w:rsid w:val="00C748AB"/>
    <w:rsid w:val="00C84AA2"/>
    <w:rsid w:val="00C95222"/>
    <w:rsid w:val="00D06589"/>
    <w:rsid w:val="00DC3357"/>
    <w:rsid w:val="00ED71A9"/>
    <w:rsid w:val="00F02FBE"/>
    <w:rsid w:val="00FA59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B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7B"/>
    <w:pPr>
      <w:ind w:left="720"/>
      <w:contextualSpacing/>
    </w:pPr>
  </w:style>
  <w:style w:type="paragraph" w:styleId="Header">
    <w:name w:val="header"/>
    <w:basedOn w:val="Normal"/>
    <w:link w:val="HeaderChar"/>
    <w:uiPriority w:val="99"/>
    <w:semiHidden/>
    <w:unhideWhenUsed/>
    <w:rsid w:val="000E0E7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E0E7B"/>
  </w:style>
  <w:style w:type="paragraph" w:styleId="Footer">
    <w:name w:val="footer"/>
    <w:basedOn w:val="Normal"/>
    <w:link w:val="FooterChar"/>
    <w:uiPriority w:val="99"/>
    <w:unhideWhenUsed/>
    <w:rsid w:val="000E0E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0E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4191</TotalTime>
  <Pages>5</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20</cp:revision>
  <dcterms:created xsi:type="dcterms:W3CDTF">2015-12-14T19:50:00Z</dcterms:created>
  <dcterms:modified xsi:type="dcterms:W3CDTF">2015-12-17T17:44:00Z</dcterms:modified>
</cp:coreProperties>
</file>